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6BB4A" w14:textId="77777777" w:rsidR="00A82CE7" w:rsidRDefault="00A82CE7" w:rsidP="00A82CE7">
      <w:pPr>
        <w:shd w:val="clear" w:color="auto" w:fill="FFFFFF"/>
        <w:spacing w:before="0"/>
        <w:ind w:left="0" w:firstLine="0"/>
        <w:jc w:val="center"/>
        <w:rPr>
          <w:rFonts w:ascii="Calibri" w:eastAsia="Times New Roman" w:hAnsi="Calibri" w:cs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u w:val="single"/>
          <w:shd w:val="clear" w:color="auto" w:fill="FFFFFF"/>
        </w:rPr>
        <w:t xml:space="preserve">NYCRA </w:t>
      </w:r>
      <w:r w:rsidR="00BE2056" w:rsidRPr="00BE2056">
        <w:rPr>
          <w:rFonts w:ascii="Calibri" w:eastAsia="Times New Roman" w:hAnsi="Calibri" w:cs="Times New Roman"/>
          <w:color w:val="000000"/>
          <w:sz w:val="24"/>
          <w:szCs w:val="24"/>
          <w:u w:val="single"/>
          <w:shd w:val="clear" w:color="auto" w:fill="FFFFFF"/>
        </w:rPr>
        <w:t>“House Rules”</w:t>
      </w:r>
    </w:p>
    <w:p w14:paraId="05BBC533" w14:textId="77777777" w:rsidR="0057081D" w:rsidRDefault="0057081D" w:rsidP="00BE2056">
      <w:pPr>
        <w:shd w:val="clear" w:color="auto" w:fill="FFFFFF"/>
        <w:spacing w:before="0"/>
        <w:ind w:left="0" w:firstLine="0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ab/>
      </w:r>
    </w:p>
    <w:p w14:paraId="0F88FBAA" w14:textId="362C33C4" w:rsidR="00372B35" w:rsidRPr="004D1EF0" w:rsidRDefault="0057081D" w:rsidP="00372B35">
      <w:pPr>
        <w:pStyle w:val="ListParagraph"/>
        <w:numPr>
          <w:ilvl w:val="0"/>
          <w:numId w:val="1"/>
        </w:numPr>
        <w:shd w:val="clear" w:color="auto" w:fill="FFFFFF"/>
        <w:spacing w:befor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1EF0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Clarification of “House Rules” or “Usual Protocol” </w:t>
      </w:r>
      <w:r w:rsidR="00994018" w:rsidRPr="004D1EF0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as being the historical or anticipated behavior of the</w:t>
      </w:r>
      <w:r w:rsidRPr="004D1EF0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 NYCRA Board </w:t>
      </w:r>
      <w:r w:rsidR="00994018" w:rsidRPr="004D1EF0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as related to various situations involving its members and/or the membership at large</w:t>
      </w:r>
      <w:r w:rsidR="000039BC" w:rsidRPr="004D1EF0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. </w:t>
      </w:r>
      <w:r w:rsidR="00994018" w:rsidRPr="004D1EF0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These guidelines are meant to identify &amp; streamline the process of what we traditionally contribute to, adding elements of consistency and accountability</w:t>
      </w:r>
      <w:r w:rsidR="000039BC" w:rsidRPr="004D1EF0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. </w:t>
      </w:r>
    </w:p>
    <w:p w14:paraId="152B5CD6" w14:textId="3B32F9C8" w:rsidR="00372B35" w:rsidRPr="004D1EF0" w:rsidRDefault="00372B35" w:rsidP="00372B35">
      <w:pPr>
        <w:pStyle w:val="ListParagraph"/>
        <w:numPr>
          <w:ilvl w:val="0"/>
          <w:numId w:val="1"/>
        </w:numPr>
        <w:shd w:val="clear" w:color="auto" w:fill="FFFFFF"/>
        <w:spacing w:befor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1EF0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These “House Rules” are not intended to be a formal addition to the existing Bylaws (requiring full membership vote): they represent how the </w:t>
      </w:r>
      <w:r w:rsidR="00463207" w:rsidRPr="004D1EF0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Board</w:t>
      </w:r>
      <w:r w:rsidRPr="004D1EF0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 normally conducts business and simply lays out usual procedure and participation which the </w:t>
      </w:r>
      <w:r w:rsidR="00463207" w:rsidRPr="004D1EF0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Board</w:t>
      </w:r>
      <w:r w:rsidRPr="004D1EF0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 acts upon periodically</w:t>
      </w:r>
      <w:r w:rsidR="000039BC" w:rsidRPr="004D1EF0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. </w:t>
      </w:r>
      <w:r w:rsidRPr="004D1EF0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It is intended to simplify </w:t>
      </w:r>
      <w:r w:rsidR="000039BC" w:rsidRPr="004D1EF0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how</w:t>
      </w:r>
      <w:r w:rsidRPr="004D1EF0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 the </w:t>
      </w:r>
      <w:r w:rsidR="00463207" w:rsidRPr="004D1EF0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Board</w:t>
      </w:r>
      <w:r w:rsidRPr="004D1EF0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 acts upon certain situations and provides guidelines for future </w:t>
      </w:r>
      <w:r w:rsidR="00463207" w:rsidRPr="004D1EF0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Board</w:t>
      </w:r>
      <w:r w:rsidRPr="004D1EF0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 members who may not have access to our historical practices.</w:t>
      </w:r>
    </w:p>
    <w:p w14:paraId="3B953A6F" w14:textId="4C69D6DF" w:rsidR="00140E3E" w:rsidRPr="004D1EF0" w:rsidRDefault="006E7B2C" w:rsidP="00372B35">
      <w:pPr>
        <w:pStyle w:val="ListParagraph"/>
        <w:numPr>
          <w:ilvl w:val="0"/>
          <w:numId w:val="1"/>
        </w:numPr>
        <w:shd w:val="clear" w:color="auto" w:fill="FFFFFF"/>
        <w:spacing w:befor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1EF0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The setting down of these “House Rules” may also assist in the recruiting of future </w:t>
      </w:r>
      <w:r w:rsidR="00463207" w:rsidRPr="004D1EF0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Board</w:t>
      </w:r>
      <w:r w:rsidRPr="004D1EF0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 members by </w:t>
      </w:r>
      <w:r w:rsidR="00463207" w:rsidRPr="004D1EF0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identifying practices</w:t>
      </w:r>
      <w:r w:rsidRPr="004D1EF0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 which may benefit or “give back” to them during their time serving on the </w:t>
      </w:r>
      <w:r w:rsidR="00463207" w:rsidRPr="004D1EF0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Board</w:t>
      </w:r>
      <w:r w:rsidR="000039BC" w:rsidRPr="004D1EF0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. </w:t>
      </w:r>
      <w:r w:rsidRPr="004D1EF0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These same benefits may also encourage employers to </w:t>
      </w:r>
      <w:r w:rsidR="00140E3E" w:rsidRPr="004D1EF0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allow employee participation in the NYCRA </w:t>
      </w:r>
      <w:r w:rsidR="00463207" w:rsidRPr="004D1EF0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Board</w:t>
      </w:r>
      <w:r w:rsidR="00140E3E" w:rsidRPr="004D1EF0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 and/or educational events supported by the </w:t>
      </w:r>
      <w:r w:rsidR="00463207" w:rsidRPr="004D1EF0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Board</w:t>
      </w:r>
      <w:r w:rsidR="00140E3E" w:rsidRPr="004D1EF0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. </w:t>
      </w:r>
    </w:p>
    <w:p w14:paraId="15B55352" w14:textId="5DB8C66C" w:rsidR="000039BC" w:rsidRPr="00E97296" w:rsidRDefault="00140E3E" w:rsidP="000039BC">
      <w:pPr>
        <w:pStyle w:val="ListParagraph"/>
        <w:numPr>
          <w:ilvl w:val="0"/>
          <w:numId w:val="1"/>
        </w:numPr>
        <w:shd w:val="clear" w:color="auto" w:fill="FFFFFF"/>
        <w:spacing w:before="0"/>
        <w:rPr>
          <w:rFonts w:ascii="Calibri" w:eastAsia="Times New Roman" w:hAnsi="Calibri" w:cs="Times New Roman"/>
          <w:sz w:val="24"/>
          <w:szCs w:val="24"/>
          <w:shd w:val="clear" w:color="auto" w:fill="FFFFFF"/>
        </w:rPr>
      </w:pPr>
      <w:r w:rsidRPr="004D1EF0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As NYCRA</w:t>
      </w:r>
      <w:r w:rsidR="000D0039" w:rsidRPr="004D1EF0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 finances permit, active </w:t>
      </w:r>
      <w:r w:rsidR="00463207" w:rsidRPr="004D1EF0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Board</w:t>
      </w:r>
      <w:r w:rsidR="000D0039" w:rsidRPr="004D1EF0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 members in good st</w:t>
      </w:r>
      <w:r w:rsidR="00297413" w:rsidRPr="004D1EF0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anding</w:t>
      </w:r>
      <w:r w:rsidR="000D0039" w:rsidRPr="004D1EF0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 will be offered a 25%</w:t>
      </w:r>
      <w:r w:rsidR="00F8746D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 </w:t>
      </w:r>
      <w:r w:rsidR="000D0039" w:rsidRPr="004D1EF0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discount on NYCRA annual conference registration fees.</w:t>
      </w:r>
    </w:p>
    <w:p w14:paraId="14A11127" w14:textId="3884D604" w:rsidR="000039BC" w:rsidRPr="00E97296" w:rsidRDefault="000039BC" w:rsidP="000039BC">
      <w:pPr>
        <w:pStyle w:val="ListParagraph"/>
        <w:numPr>
          <w:ilvl w:val="0"/>
          <w:numId w:val="1"/>
        </w:numPr>
        <w:shd w:val="clear" w:color="auto" w:fill="FFFFFF"/>
        <w:spacing w:before="0"/>
        <w:rPr>
          <w:rFonts w:ascii="Calibri" w:eastAsia="Times New Roman" w:hAnsi="Calibri" w:cs="Times New Roman"/>
          <w:sz w:val="24"/>
          <w:szCs w:val="24"/>
          <w:shd w:val="clear" w:color="auto" w:fill="FFFFFF"/>
        </w:rPr>
      </w:pPr>
      <w:r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Changes made to the House Rules must be approved by majority vote of the Board of Directors.</w:t>
      </w:r>
    </w:p>
    <w:p w14:paraId="0FEB6A66" w14:textId="77777777" w:rsidR="00A85399" w:rsidRPr="004D1EF0" w:rsidRDefault="00A85399" w:rsidP="00A85399">
      <w:pPr>
        <w:pStyle w:val="ListParagraph"/>
        <w:shd w:val="clear" w:color="auto" w:fill="FFFFFF"/>
        <w:spacing w:before="0"/>
        <w:ind w:firstLine="0"/>
        <w:rPr>
          <w:rFonts w:ascii="Calibri" w:eastAsia="Times New Roman" w:hAnsi="Calibri" w:cs="Times New Roman"/>
          <w:sz w:val="24"/>
          <w:szCs w:val="24"/>
          <w:shd w:val="clear" w:color="auto" w:fill="FFFFFF"/>
        </w:rPr>
      </w:pPr>
    </w:p>
    <w:p w14:paraId="555D7AA2" w14:textId="77777777" w:rsidR="00BE2056" w:rsidRPr="004D1EF0" w:rsidRDefault="00A6122E" w:rsidP="00A82CE7">
      <w:pPr>
        <w:shd w:val="clear" w:color="auto" w:fill="FFFFFF"/>
        <w:spacing w:before="0"/>
        <w:ind w:left="0" w:firstLine="0"/>
        <w:rPr>
          <w:rFonts w:ascii="Calibri" w:eastAsia="Times New Roman" w:hAnsi="Calibri" w:cs="Times New Roman"/>
          <w:sz w:val="24"/>
          <w:szCs w:val="24"/>
          <w:shd w:val="clear" w:color="auto" w:fill="FFFFFF"/>
        </w:rPr>
      </w:pPr>
      <w:r w:rsidRPr="004D1EF0">
        <w:rPr>
          <w:rFonts w:ascii="Calibri" w:eastAsia="Times New Roman" w:hAnsi="Calibri" w:cs="Times New Roman"/>
          <w:sz w:val="24"/>
          <w:szCs w:val="24"/>
          <w:u w:val="single"/>
          <w:shd w:val="clear" w:color="auto" w:fill="FFFFFF"/>
        </w:rPr>
        <w:t>D</w:t>
      </w:r>
      <w:r w:rsidR="00BE2056" w:rsidRPr="004D1EF0">
        <w:rPr>
          <w:rFonts w:ascii="Calibri" w:eastAsia="Times New Roman" w:hAnsi="Calibri" w:cs="Times New Roman"/>
          <w:sz w:val="24"/>
          <w:szCs w:val="24"/>
          <w:u w:val="single"/>
          <w:shd w:val="clear" w:color="auto" w:fill="FFFFFF"/>
        </w:rPr>
        <w:t>onations or ackn</w:t>
      </w:r>
      <w:r w:rsidRPr="004D1EF0">
        <w:rPr>
          <w:rFonts w:ascii="Calibri" w:eastAsia="Times New Roman" w:hAnsi="Calibri" w:cs="Times New Roman"/>
          <w:sz w:val="24"/>
          <w:szCs w:val="24"/>
          <w:u w:val="single"/>
          <w:shd w:val="clear" w:color="auto" w:fill="FFFFFF"/>
        </w:rPr>
        <w:t>owledgments of deaths</w:t>
      </w:r>
      <w:r w:rsidRPr="004D1EF0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>:</w:t>
      </w:r>
    </w:p>
    <w:p w14:paraId="7E367FCD" w14:textId="77777777" w:rsidR="00A6122E" w:rsidRPr="00E1665E" w:rsidRDefault="00A6122E" w:rsidP="0058526B">
      <w:pPr>
        <w:pStyle w:val="ListParagraph"/>
        <w:numPr>
          <w:ilvl w:val="0"/>
          <w:numId w:val="11"/>
        </w:numPr>
        <w:shd w:val="clear" w:color="auto" w:fill="FFFFFF"/>
        <w:spacing w:before="0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</w:pPr>
      <w:r w:rsidRPr="004D1EF0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When informed of the passing of an immediate family member of a current Board member, NYCRA will make a </w:t>
      </w:r>
      <w:r w:rsidR="001F5962" w:rsidRPr="004D1EF0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one-time monetary </w:t>
      </w:r>
      <w:r w:rsidRPr="004D1EF0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donation of $100 in memory </w:t>
      </w:r>
      <w:r w:rsidRPr="00E1665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of the individual to an organization of the family’s choosing.</w:t>
      </w:r>
    </w:p>
    <w:p w14:paraId="0BD1CB58" w14:textId="129C21C9" w:rsidR="00A6122E" w:rsidRDefault="00A6122E" w:rsidP="001D6B7D">
      <w:pPr>
        <w:pStyle w:val="ListParagraph"/>
        <w:numPr>
          <w:ilvl w:val="0"/>
          <w:numId w:val="11"/>
        </w:numPr>
        <w:shd w:val="clear" w:color="auto" w:fill="FFFFFF"/>
        <w:spacing w:before="0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Any </w:t>
      </w:r>
      <w:r w:rsidR="00522D13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circumstance </w:t>
      </w: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which strays from the above “normal” </w:t>
      </w:r>
      <w:r w:rsidR="00522D13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situation</w:t>
      </w: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, will be </w:t>
      </w:r>
      <w:r w:rsidR="000039BC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presented</w:t>
      </w:r>
      <w:r w:rsidR="00522D13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 to the </w:t>
      </w:r>
      <w:r w:rsidR="001F5962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B</w:t>
      </w:r>
      <w:r w:rsidR="00522D13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oard for discussion.</w:t>
      </w:r>
    </w:p>
    <w:p w14:paraId="0A72A9CB" w14:textId="77777777" w:rsidR="004672B1" w:rsidRDefault="004672B1" w:rsidP="004672B1">
      <w:pPr>
        <w:shd w:val="clear" w:color="auto" w:fill="FFFFFF"/>
        <w:spacing w:before="0"/>
        <w:ind w:left="0" w:firstLine="0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</w:pPr>
    </w:p>
    <w:p w14:paraId="6BE87469" w14:textId="77777777" w:rsidR="00BE2056" w:rsidRPr="004D1EF0" w:rsidRDefault="00A81C35" w:rsidP="00E1665E">
      <w:pPr>
        <w:shd w:val="clear" w:color="auto" w:fill="FFFFFF"/>
        <w:spacing w:before="0"/>
        <w:ind w:left="0" w:firstLine="0"/>
        <w:rPr>
          <w:rFonts w:ascii="Calibri" w:eastAsia="Times New Roman" w:hAnsi="Calibri" w:cs="Times New Roman"/>
          <w:sz w:val="24"/>
          <w:szCs w:val="24"/>
          <w:u w:val="single"/>
          <w:shd w:val="clear" w:color="auto" w:fill="FFFFFF"/>
        </w:rPr>
      </w:pPr>
      <w:r w:rsidRPr="004D1EF0">
        <w:rPr>
          <w:rFonts w:ascii="Calibri" w:eastAsia="Times New Roman" w:hAnsi="Calibri" w:cs="Times New Roman"/>
          <w:sz w:val="24"/>
          <w:szCs w:val="24"/>
          <w:u w:val="single"/>
          <w:shd w:val="clear" w:color="auto" w:fill="FFFFFF"/>
        </w:rPr>
        <w:t>Attendance</w:t>
      </w:r>
      <w:r w:rsidR="004672B1" w:rsidRPr="004D1EF0">
        <w:rPr>
          <w:rFonts w:ascii="Calibri" w:eastAsia="Times New Roman" w:hAnsi="Calibri" w:cs="Times New Roman"/>
          <w:sz w:val="24"/>
          <w:szCs w:val="24"/>
          <w:u w:val="single"/>
          <w:shd w:val="clear" w:color="auto" w:fill="FFFFFF"/>
        </w:rPr>
        <w:t xml:space="preserve"> requirements for NYCRA </w:t>
      </w:r>
      <w:r w:rsidR="001F5962" w:rsidRPr="004D1EF0">
        <w:rPr>
          <w:rFonts w:ascii="Calibri" w:eastAsia="Times New Roman" w:hAnsi="Calibri" w:cs="Times New Roman"/>
          <w:sz w:val="24"/>
          <w:szCs w:val="24"/>
          <w:u w:val="single"/>
          <w:shd w:val="clear" w:color="auto" w:fill="FFFFFF"/>
        </w:rPr>
        <w:t>B</w:t>
      </w:r>
      <w:r w:rsidR="004672B1" w:rsidRPr="004D1EF0">
        <w:rPr>
          <w:rFonts w:ascii="Calibri" w:eastAsia="Times New Roman" w:hAnsi="Calibri" w:cs="Times New Roman"/>
          <w:sz w:val="24"/>
          <w:szCs w:val="24"/>
          <w:u w:val="single"/>
          <w:shd w:val="clear" w:color="auto" w:fill="FFFFFF"/>
        </w:rPr>
        <w:t>oard members</w:t>
      </w:r>
    </w:p>
    <w:p w14:paraId="4FC6CBAA" w14:textId="734467E1" w:rsidR="004672B1" w:rsidRPr="001C5E82" w:rsidRDefault="004672B1" w:rsidP="004672B1">
      <w:pPr>
        <w:pStyle w:val="ListParagraph"/>
        <w:numPr>
          <w:ilvl w:val="1"/>
          <w:numId w:val="1"/>
        </w:numPr>
        <w:shd w:val="clear" w:color="auto" w:fill="FFFFFF"/>
        <w:spacing w:before="0"/>
        <w:rPr>
          <w:rFonts w:ascii="Calibri" w:eastAsia="Times New Roman" w:hAnsi="Calibri" w:cs="Times New Roman"/>
          <w:sz w:val="20"/>
          <w:szCs w:val="20"/>
          <w:highlight w:val="yellow"/>
          <w:shd w:val="clear" w:color="auto" w:fill="FFFFFF"/>
        </w:rPr>
      </w:pPr>
      <w:r w:rsidRPr="004D1EF0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Board members</w:t>
      </w:r>
      <w:r w:rsidR="00BD0DC2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 are</w:t>
      </w:r>
      <w:r w:rsidRPr="004D1EF0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 required to attend 50% of regularly scheduled </w:t>
      </w:r>
      <w:r w:rsidR="00463207" w:rsidRPr="004D1EF0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Board</w:t>
      </w:r>
      <w:r w:rsidRPr="004D1EF0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 meetings.</w:t>
      </w:r>
      <w:r w:rsidR="00297413" w:rsidRPr="004D1EF0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 Board members who do</w:t>
      </w:r>
      <w:r w:rsidR="00146B47" w:rsidRPr="004D1EF0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 this</w:t>
      </w:r>
      <w:r w:rsidR="00297413" w:rsidRPr="004D1EF0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 will be considered in good standing</w:t>
      </w:r>
      <w:r w:rsidR="000039BC" w:rsidRPr="004D1EF0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. </w:t>
      </w:r>
      <w:r w:rsidR="000522D1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For the purposes of N</w:t>
      </w:r>
      <w:r w:rsidR="001C5E82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CRA c</w:t>
      </w:r>
      <w:r w:rsidR="000522D1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onference registration</w:t>
      </w:r>
      <w:r w:rsidR="001C5E82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,</w:t>
      </w:r>
      <w:r w:rsidR="000522D1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 “good standing</w:t>
      </w:r>
      <w:r w:rsidR="001C5E82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”</w:t>
      </w:r>
      <w:r w:rsidR="000522D1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 will include the previous year’s attendance</w:t>
      </w:r>
      <w:r w:rsidR="000039BC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. </w:t>
      </w:r>
      <w:r w:rsidR="000522D1" w:rsidRPr="001C5E82">
        <w:rPr>
          <w:rFonts w:ascii="Calibri" w:eastAsia="Times New Roman" w:hAnsi="Calibri" w:cs="Times New Roman"/>
          <w:sz w:val="20"/>
          <w:szCs w:val="20"/>
          <w:highlight w:val="yellow"/>
          <w:shd w:val="clear" w:color="auto" w:fill="FFFFFF"/>
        </w:rPr>
        <w:t xml:space="preserve">For new </w:t>
      </w:r>
      <w:r w:rsidR="000039BC">
        <w:rPr>
          <w:rFonts w:ascii="Calibri" w:eastAsia="Times New Roman" w:hAnsi="Calibri" w:cs="Times New Roman"/>
          <w:sz w:val="20"/>
          <w:szCs w:val="20"/>
          <w:highlight w:val="yellow"/>
          <w:shd w:val="clear" w:color="auto" w:fill="FFFFFF"/>
        </w:rPr>
        <w:t>B</w:t>
      </w:r>
      <w:r w:rsidR="000522D1" w:rsidRPr="001C5E82">
        <w:rPr>
          <w:rFonts w:ascii="Calibri" w:eastAsia="Times New Roman" w:hAnsi="Calibri" w:cs="Times New Roman"/>
          <w:sz w:val="20"/>
          <w:szCs w:val="20"/>
          <w:highlight w:val="yellow"/>
          <w:shd w:val="clear" w:color="auto" w:fill="FFFFFF"/>
        </w:rPr>
        <w:t xml:space="preserve">oard members, good standing will be based on current </w:t>
      </w:r>
      <w:proofErr w:type="gramStart"/>
      <w:r w:rsidR="000522D1" w:rsidRPr="001C5E82">
        <w:rPr>
          <w:rFonts w:ascii="Calibri" w:eastAsia="Times New Roman" w:hAnsi="Calibri" w:cs="Times New Roman"/>
          <w:sz w:val="20"/>
          <w:szCs w:val="20"/>
          <w:highlight w:val="yellow"/>
          <w:shd w:val="clear" w:color="auto" w:fill="FFFFFF"/>
        </w:rPr>
        <w:t>year</w:t>
      </w:r>
      <w:proofErr w:type="gramEnd"/>
    </w:p>
    <w:p w14:paraId="18802BC7" w14:textId="65A47CB8" w:rsidR="004672B1" w:rsidRPr="004D1EF0" w:rsidRDefault="004672B1" w:rsidP="00A81C35">
      <w:pPr>
        <w:pStyle w:val="ListParagraph"/>
        <w:numPr>
          <w:ilvl w:val="1"/>
          <w:numId w:val="1"/>
        </w:numPr>
        <w:shd w:val="clear" w:color="auto" w:fill="FFFFFF"/>
        <w:spacing w:before="0"/>
        <w:rPr>
          <w:rFonts w:ascii="Calibri" w:eastAsia="Times New Roman" w:hAnsi="Calibri" w:cs="Times New Roman"/>
          <w:sz w:val="20"/>
          <w:szCs w:val="20"/>
          <w:shd w:val="clear" w:color="auto" w:fill="FFFFFF"/>
        </w:rPr>
      </w:pPr>
      <w:r w:rsidRPr="004D1EF0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After three missed meetings, the President will </w:t>
      </w:r>
      <w:r w:rsidR="000039BC" w:rsidRPr="004D1EF0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contact Board member, remind them of requirements,</w:t>
      </w:r>
      <w:r w:rsidRPr="004D1EF0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 and seek clarifica</w:t>
      </w:r>
      <w:r w:rsidR="00A81C35" w:rsidRPr="004D1EF0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tion on</w:t>
      </w:r>
      <w:r w:rsidRPr="004D1EF0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 impediments to attendance. Any </w:t>
      </w:r>
      <w:r w:rsidR="00A81C35" w:rsidRPr="004D1EF0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issues identified will be </w:t>
      </w:r>
      <w:r w:rsidR="000039BC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presented</w:t>
      </w:r>
      <w:r w:rsidR="000039BC" w:rsidRPr="004D1EF0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 </w:t>
      </w:r>
      <w:r w:rsidR="00A81C35" w:rsidRPr="004D1EF0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to the </w:t>
      </w:r>
      <w:r w:rsidR="00463207" w:rsidRPr="004D1EF0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Board</w:t>
      </w:r>
      <w:r w:rsidR="00146B47" w:rsidRPr="004D1EF0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 for discussion and solutions,</w:t>
      </w:r>
      <w:r w:rsidR="00A81C35" w:rsidRPr="004D1EF0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 if applicable.</w:t>
      </w:r>
    </w:p>
    <w:p w14:paraId="081C1DCE" w14:textId="77777777" w:rsidR="00910DBD" w:rsidRPr="004D1EF0" w:rsidRDefault="00A81C35" w:rsidP="00A81C35">
      <w:pPr>
        <w:pStyle w:val="ListParagraph"/>
        <w:numPr>
          <w:ilvl w:val="1"/>
          <w:numId w:val="1"/>
        </w:numPr>
        <w:shd w:val="clear" w:color="auto" w:fill="FFFFFF"/>
        <w:spacing w:before="0"/>
        <w:rPr>
          <w:rFonts w:ascii="Calibri" w:eastAsia="Times New Roman" w:hAnsi="Calibri" w:cs="Times New Roman"/>
          <w:sz w:val="20"/>
          <w:szCs w:val="20"/>
          <w:shd w:val="clear" w:color="auto" w:fill="FFFFFF"/>
        </w:rPr>
      </w:pPr>
      <w:r w:rsidRPr="004D1EF0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If </w:t>
      </w:r>
      <w:r w:rsidR="001F5962" w:rsidRPr="004D1EF0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B</w:t>
      </w:r>
      <w:r w:rsidRPr="004D1EF0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oard member does not attend 50% of regularly scheduled </w:t>
      </w:r>
      <w:r w:rsidR="001F5962" w:rsidRPr="004D1EF0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B</w:t>
      </w:r>
      <w:r w:rsidRPr="004D1EF0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oard meetings</w:t>
      </w:r>
      <w:r w:rsidR="008339CE" w:rsidRPr="004D1EF0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, he</w:t>
      </w:r>
      <w:r w:rsidRPr="004D1EF0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 or she will be asked to step down from role at the end of the fiscal year (the N</w:t>
      </w:r>
      <w:r w:rsidR="001F5962" w:rsidRPr="004D1EF0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YCRA</w:t>
      </w:r>
      <w:r w:rsidR="008339CE" w:rsidRPr="004D1EF0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 </w:t>
      </w:r>
      <w:r w:rsidRPr="004D1EF0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annual conference) </w:t>
      </w:r>
      <w:r w:rsidR="00910DBD" w:rsidRPr="004D1EF0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and not return to the Board. A</w:t>
      </w:r>
      <w:r w:rsidRPr="004D1EF0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 replacement will be found</w:t>
      </w:r>
      <w:r w:rsidR="00910DBD" w:rsidRPr="004D1EF0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 for the following fiscal year.</w:t>
      </w:r>
    </w:p>
    <w:p w14:paraId="39B01744" w14:textId="77777777" w:rsidR="00A81C35" w:rsidRPr="004D1EF0" w:rsidRDefault="00910DBD" w:rsidP="00A81C35">
      <w:pPr>
        <w:pStyle w:val="ListParagraph"/>
        <w:numPr>
          <w:ilvl w:val="1"/>
          <w:numId w:val="1"/>
        </w:numPr>
        <w:shd w:val="clear" w:color="auto" w:fill="FFFFFF"/>
        <w:spacing w:before="0"/>
        <w:rPr>
          <w:rFonts w:ascii="Calibri" w:eastAsia="Times New Roman" w:hAnsi="Calibri" w:cs="Times New Roman"/>
          <w:sz w:val="20"/>
          <w:szCs w:val="20"/>
          <w:shd w:val="clear" w:color="auto" w:fill="FFFFFF"/>
        </w:rPr>
      </w:pPr>
      <w:r w:rsidRPr="004D1EF0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 </w:t>
      </w:r>
      <w:r w:rsidR="00A81C35" w:rsidRPr="004D1EF0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This applies to all </w:t>
      </w:r>
      <w:r w:rsidR="001F5962" w:rsidRPr="004D1EF0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B</w:t>
      </w:r>
      <w:r w:rsidR="00A81C35" w:rsidRPr="004D1EF0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oard members and chairs.</w:t>
      </w:r>
    </w:p>
    <w:p w14:paraId="337964B8" w14:textId="77777777" w:rsidR="004672B1" w:rsidRPr="004D1EF0" w:rsidRDefault="004672B1" w:rsidP="00E1665E">
      <w:pPr>
        <w:shd w:val="clear" w:color="auto" w:fill="FFFFFF"/>
        <w:spacing w:before="0"/>
        <w:ind w:left="0" w:firstLine="0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14:paraId="5319B897" w14:textId="16B08988" w:rsidR="00BE2056" w:rsidRPr="004D1EF0" w:rsidRDefault="00897EF1" w:rsidP="00BE2056">
      <w:pPr>
        <w:shd w:val="clear" w:color="auto" w:fill="FFFFFF"/>
        <w:spacing w:before="0"/>
        <w:ind w:left="0" w:firstLine="0"/>
        <w:rPr>
          <w:rFonts w:ascii="Calibri" w:eastAsia="Times New Roman" w:hAnsi="Calibri" w:cs="Times New Roman"/>
          <w:sz w:val="24"/>
          <w:szCs w:val="24"/>
          <w:shd w:val="clear" w:color="auto" w:fill="FFFFFF"/>
        </w:rPr>
      </w:pPr>
      <w:r w:rsidRPr="004D1EF0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> </w:t>
      </w:r>
      <w:r w:rsidR="00522D13" w:rsidRPr="004D1EF0">
        <w:rPr>
          <w:rFonts w:ascii="Calibri" w:eastAsia="Times New Roman" w:hAnsi="Calibri" w:cs="Times New Roman"/>
          <w:sz w:val="24"/>
          <w:szCs w:val="24"/>
          <w:u w:val="single"/>
          <w:shd w:val="clear" w:color="auto" w:fill="FFFFFF"/>
        </w:rPr>
        <w:t>S</w:t>
      </w:r>
      <w:r w:rsidR="00BE2056" w:rsidRPr="004D1EF0">
        <w:rPr>
          <w:rFonts w:ascii="Calibri" w:eastAsia="Times New Roman" w:hAnsi="Calibri" w:cs="Times New Roman"/>
          <w:sz w:val="24"/>
          <w:szCs w:val="24"/>
          <w:u w:val="single"/>
          <w:shd w:val="clear" w:color="auto" w:fill="FFFFFF"/>
        </w:rPr>
        <w:t xml:space="preserve">ending the NYCRA President to the </w:t>
      </w:r>
      <w:r w:rsidR="000039BC">
        <w:rPr>
          <w:rFonts w:ascii="Calibri" w:eastAsia="Times New Roman" w:hAnsi="Calibri" w:cs="Times New Roman"/>
          <w:sz w:val="24"/>
          <w:szCs w:val="24"/>
          <w:u w:val="single"/>
          <w:shd w:val="clear" w:color="auto" w:fill="FFFFFF"/>
        </w:rPr>
        <w:t>NCRA Annual Conference</w:t>
      </w:r>
      <w:r w:rsidR="00522D13" w:rsidRPr="004D1EF0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>:</w:t>
      </w:r>
    </w:p>
    <w:p w14:paraId="1CCB5937" w14:textId="77777777" w:rsidR="00522D13" w:rsidRDefault="001A51D4" w:rsidP="001D6B7D">
      <w:pPr>
        <w:pStyle w:val="ListParagraph"/>
        <w:numPr>
          <w:ilvl w:val="0"/>
          <w:numId w:val="4"/>
        </w:numPr>
        <w:shd w:val="clear" w:color="auto" w:fill="FFFFFF"/>
        <w:spacing w:before="0"/>
        <w:ind w:left="360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</w:pPr>
      <w:r w:rsidRPr="004D1EF0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NYCRA offers the current Board President the opportunity to attend the National Cancer Registrars Association annual conference at no expense to themselves or their employer</w:t>
      </w: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.</w:t>
      </w:r>
    </w:p>
    <w:p w14:paraId="402A5D16" w14:textId="45DC0ECA" w:rsidR="001A51D4" w:rsidRDefault="00BE4794" w:rsidP="001D6B7D">
      <w:pPr>
        <w:pStyle w:val="ListParagraph"/>
        <w:numPr>
          <w:ilvl w:val="0"/>
          <w:numId w:val="4"/>
        </w:numPr>
        <w:shd w:val="clear" w:color="auto" w:fill="FFFFFF"/>
        <w:spacing w:before="0"/>
        <w:ind w:left="360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Expenses covered </w:t>
      </w:r>
      <w:r w:rsidR="00DC769B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include</w:t>
      </w: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 Registration (early bird rate), hotel, travel, and meals not included in the conference price/package (usually dinners)</w:t>
      </w:r>
      <w:r w:rsidR="000039BC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Meals taken on the first &amp; last travel days (usually the day before and the day following the actual conference attendance dates) are also covered</w:t>
      </w:r>
      <w:r w:rsidR="000039BC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. </w:t>
      </w:r>
      <w:r w:rsidR="00F07647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Incidental expenses necessary to attending the event (</w:t>
      </w:r>
      <w:r w:rsidR="00DC769B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i.e.,</w:t>
      </w:r>
      <w:r w:rsidR="00F07647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 taxi, shuttle, etc.) are paid, as well</w:t>
      </w:r>
      <w:r w:rsidR="000039BC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. </w:t>
      </w:r>
      <w:r w:rsidR="00FB7731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In the event the NYCRA president hosts or entertains other state Presidents or national figures while attending the conference (</w:t>
      </w:r>
      <w:r w:rsidR="000039BC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i.e.,</w:t>
      </w:r>
      <w:r w:rsidR="00FB7731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 networking or collaboration event), these expenses will be covered.</w:t>
      </w:r>
    </w:p>
    <w:p w14:paraId="3441E11F" w14:textId="227681A5" w:rsidR="00BE4794" w:rsidRDefault="00BE4794" w:rsidP="001D6B7D">
      <w:pPr>
        <w:pStyle w:val="ListParagraph"/>
        <w:numPr>
          <w:ilvl w:val="0"/>
          <w:numId w:val="4"/>
        </w:numPr>
        <w:shd w:val="clear" w:color="auto" w:fill="FFFFFF"/>
        <w:spacing w:before="0"/>
        <w:ind w:left="360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Meals not included in the conference package will be covered at the rate outlined in the current Federal Guidelines (</w:t>
      </w:r>
      <w:r w:rsidR="000039BC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i.e.,</w:t>
      </w: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 breakfast, up to $17; lunch, up to $18; dinner, up to $34</w:t>
      </w:r>
      <w:r w:rsidR="00F07647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; full day, up to $69)</w:t>
      </w:r>
      <w:r w:rsidR="000039BC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. </w:t>
      </w:r>
      <w:r w:rsidR="00894C51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Meal expenses beyond these guidelines are the </w:t>
      </w:r>
      <w:r w:rsidR="00FB7731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responsibility of the attendee.</w:t>
      </w:r>
    </w:p>
    <w:p w14:paraId="5E662AB7" w14:textId="45147DE8" w:rsidR="00FB7731" w:rsidRDefault="00FB7731" w:rsidP="001D6B7D">
      <w:pPr>
        <w:pStyle w:val="ListParagraph"/>
        <w:numPr>
          <w:ilvl w:val="0"/>
          <w:numId w:val="4"/>
        </w:numPr>
        <w:shd w:val="clear" w:color="auto" w:fill="FFFFFF"/>
        <w:spacing w:before="0"/>
        <w:ind w:left="360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The attendee will arrange the payment of the registration, hotel, &amp; travel expenses with the NYCRA Treasurer and can be </w:t>
      </w:r>
      <w:r w:rsidR="000039BC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dealt with</w:t>
      </w: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 as payment in advance, reimbursement after the fact or a mixture of these as suits the President and the Treasurer.</w:t>
      </w:r>
    </w:p>
    <w:p w14:paraId="1081A120" w14:textId="77777777" w:rsidR="00FB7731" w:rsidRDefault="00FB7731" w:rsidP="001D6B7D">
      <w:pPr>
        <w:pStyle w:val="ListParagraph"/>
        <w:numPr>
          <w:ilvl w:val="0"/>
          <w:numId w:val="4"/>
        </w:numPr>
        <w:shd w:val="clear" w:color="auto" w:fill="FFFFFF"/>
        <w:spacing w:before="0"/>
        <w:ind w:left="360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lastRenderedPageBreak/>
        <w:t>Meal and incidental expenses will be reimbursed after the conference with the attendee presenting receipts to the Treasurer for these costs.</w:t>
      </w:r>
    </w:p>
    <w:p w14:paraId="580EF8A7" w14:textId="4B499E85" w:rsidR="00DD2135" w:rsidRPr="00522D13" w:rsidRDefault="00DD2135" w:rsidP="001D6B7D">
      <w:pPr>
        <w:pStyle w:val="ListParagraph"/>
        <w:numPr>
          <w:ilvl w:val="0"/>
          <w:numId w:val="4"/>
        </w:numPr>
        <w:shd w:val="clear" w:color="auto" w:fill="FFFFFF"/>
        <w:spacing w:before="0"/>
        <w:ind w:left="360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Any situation which strays from the above “normal” circumstances will be </w:t>
      </w:r>
      <w:r w:rsidR="000039BC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presented to</w:t>
      </w: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 the </w:t>
      </w:r>
      <w:r w:rsidR="00463207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Board</w:t>
      </w: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 for discussion.</w:t>
      </w:r>
    </w:p>
    <w:p w14:paraId="51660911" w14:textId="77777777" w:rsidR="00BE2056" w:rsidRPr="00BE2056" w:rsidRDefault="00BE2056" w:rsidP="001D6B7D">
      <w:pPr>
        <w:shd w:val="clear" w:color="auto" w:fill="FFFFFF"/>
        <w:spacing w:before="0"/>
        <w:ind w:left="0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5276A851" w14:textId="5C9AFAB3" w:rsidR="00704F1C" w:rsidRDefault="002753FB" w:rsidP="001D6B7D">
      <w:pPr>
        <w:shd w:val="clear" w:color="auto" w:fill="FFFFFF"/>
        <w:spacing w:before="0"/>
        <w:ind w:left="0" w:firstLine="0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864C3C">
        <w:rPr>
          <w:rFonts w:ascii="Calibri" w:eastAsia="Times New Roman" w:hAnsi="Calibri" w:cs="Times New Roman"/>
          <w:color w:val="000000"/>
          <w:sz w:val="24"/>
          <w:szCs w:val="24"/>
          <w:u w:val="single"/>
          <w:shd w:val="clear" w:color="auto" w:fill="FFFFFF"/>
        </w:rPr>
        <w:t>A</w:t>
      </w:r>
      <w:r w:rsidR="00BE2056" w:rsidRPr="00864C3C">
        <w:rPr>
          <w:rFonts w:ascii="Calibri" w:eastAsia="Times New Roman" w:hAnsi="Calibri" w:cs="Times New Roman"/>
          <w:color w:val="000000"/>
          <w:sz w:val="24"/>
          <w:szCs w:val="24"/>
          <w:u w:val="single"/>
          <w:shd w:val="clear" w:color="auto" w:fill="FFFFFF"/>
        </w:rPr>
        <w:t xml:space="preserve">ssisting other </w:t>
      </w:r>
      <w:r w:rsidR="001F5962">
        <w:rPr>
          <w:rFonts w:ascii="Calibri" w:eastAsia="Times New Roman" w:hAnsi="Calibri" w:cs="Times New Roman"/>
          <w:color w:val="000000"/>
          <w:sz w:val="24"/>
          <w:szCs w:val="24"/>
          <w:u w:val="single"/>
          <w:shd w:val="clear" w:color="auto" w:fill="FFFFFF"/>
        </w:rPr>
        <w:t>B</w:t>
      </w:r>
      <w:r w:rsidR="00BE2056" w:rsidRPr="00864C3C">
        <w:rPr>
          <w:rFonts w:ascii="Calibri" w:eastAsia="Times New Roman" w:hAnsi="Calibri" w:cs="Times New Roman"/>
          <w:color w:val="000000"/>
          <w:sz w:val="24"/>
          <w:szCs w:val="24"/>
          <w:u w:val="single"/>
          <w:shd w:val="clear" w:color="auto" w:fill="FFFFFF"/>
        </w:rPr>
        <w:t xml:space="preserve">oard members financially to attend the </w:t>
      </w:r>
      <w:r w:rsidR="00BE2056" w:rsidRPr="007F7415">
        <w:rPr>
          <w:rFonts w:ascii="Calibri" w:eastAsia="Times New Roman" w:hAnsi="Calibri" w:cs="Times New Roman"/>
          <w:color w:val="000000"/>
          <w:sz w:val="24"/>
          <w:szCs w:val="24"/>
          <w:u w:val="single"/>
          <w:shd w:val="clear" w:color="auto" w:fill="FFFFFF"/>
        </w:rPr>
        <w:t>N</w:t>
      </w:r>
      <w:r w:rsidR="007F7415" w:rsidRPr="007F7415">
        <w:rPr>
          <w:rFonts w:ascii="Calibri" w:eastAsia="Times New Roman" w:hAnsi="Calibri" w:cs="Times New Roman"/>
          <w:color w:val="000000"/>
          <w:sz w:val="24"/>
          <w:szCs w:val="24"/>
          <w:u w:val="single"/>
          <w:shd w:val="clear" w:color="auto" w:fill="FFFFFF"/>
        </w:rPr>
        <w:t>C</w:t>
      </w:r>
      <w:r w:rsidR="007F7415">
        <w:rPr>
          <w:rFonts w:ascii="Calibri" w:eastAsia="Times New Roman" w:hAnsi="Calibri" w:cs="Times New Roman"/>
          <w:color w:val="000000"/>
          <w:sz w:val="24"/>
          <w:szCs w:val="24"/>
          <w:u w:val="single"/>
          <w:shd w:val="clear" w:color="auto" w:fill="FFFFFF"/>
        </w:rPr>
        <w:t>RA Annual Conference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:</w:t>
      </w:r>
    </w:p>
    <w:p w14:paraId="2D240EC8" w14:textId="44CC0C65" w:rsidR="002753FB" w:rsidRPr="001C5E82" w:rsidRDefault="00704F1C" w:rsidP="008A0D0D">
      <w:pPr>
        <w:pStyle w:val="ListParagraph"/>
        <w:numPr>
          <w:ilvl w:val="0"/>
          <w:numId w:val="32"/>
        </w:numPr>
        <w:shd w:val="clear" w:color="auto" w:fill="FFFFFF"/>
        <w:spacing w:before="0"/>
        <w:rPr>
          <w:rFonts w:ascii="Calibri" w:eastAsia="Times New Roman" w:hAnsi="Calibri" w:cs="Times New Roman"/>
          <w:color w:val="000000"/>
          <w:sz w:val="24"/>
          <w:szCs w:val="24"/>
          <w:highlight w:val="yellow"/>
          <w:shd w:val="clear" w:color="auto" w:fill="FFFFFF"/>
        </w:rPr>
      </w:pPr>
      <w:r w:rsidRPr="00271B5A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Providing that NYCRA</w:t>
      </w:r>
      <w:r w:rsidR="00897EF1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’s financial status</w:t>
      </w:r>
      <w:r w:rsidRPr="00271B5A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 allow</w:t>
      </w:r>
      <w:r w:rsidR="00897EF1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s</w:t>
      </w:r>
      <w:r w:rsidRPr="00271B5A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, NYCRA will offer t</w:t>
      </w:r>
      <w:r w:rsidR="00271B5A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o pay the full registration fee</w:t>
      </w:r>
      <w:r w:rsidRPr="00271B5A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 (early bird rate) for any Board member </w:t>
      </w:r>
      <w:r w:rsidR="001F5962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of good st</w:t>
      </w:r>
      <w:r w:rsidR="00B72627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anding</w:t>
      </w:r>
      <w:r w:rsidR="00297413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71B5A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planning to attend the annual NCRA conference</w:t>
      </w:r>
      <w:r w:rsidRPr="001C5E82">
        <w:rPr>
          <w:rFonts w:ascii="Calibri" w:eastAsia="Times New Roman" w:hAnsi="Calibri" w:cs="Times New Roman"/>
          <w:color w:val="000000"/>
          <w:sz w:val="20"/>
          <w:szCs w:val="20"/>
          <w:highlight w:val="yellow"/>
          <w:shd w:val="clear" w:color="auto" w:fill="FFFFFF"/>
        </w:rPr>
        <w:t>.</w:t>
      </w:r>
      <w:r w:rsidR="00651A9A" w:rsidRPr="001C5E82">
        <w:rPr>
          <w:rFonts w:ascii="Calibri" w:eastAsia="Times New Roman" w:hAnsi="Calibri" w:cs="Times New Roman"/>
          <w:color w:val="000000"/>
          <w:sz w:val="20"/>
          <w:szCs w:val="20"/>
          <w:highlight w:val="yellow"/>
          <w:shd w:val="clear" w:color="auto" w:fill="FFFFFF"/>
        </w:rPr>
        <w:t xml:space="preserve"> Please see explanation of good standing in Attendance Requirements heading above. </w:t>
      </w:r>
    </w:p>
    <w:p w14:paraId="5B57E2F3" w14:textId="77777777" w:rsidR="00A82CE7" w:rsidRPr="00271B5A" w:rsidRDefault="00A82CE7" w:rsidP="008A0D0D">
      <w:pPr>
        <w:pStyle w:val="ListParagraph"/>
        <w:numPr>
          <w:ilvl w:val="0"/>
          <w:numId w:val="32"/>
        </w:numPr>
        <w:shd w:val="clear" w:color="auto" w:fill="FFFFFF"/>
        <w:spacing w:before="0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In the event a greater than average number of </w:t>
      </w:r>
      <w:r w:rsidR="001F5962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B</w:t>
      </w:r>
      <w:r w:rsidR="00463207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oard </w:t>
      </w: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members plan to attend the National meeting, a partial registration fee payment (rather than the full amount) may be deemed necessary, as finances dictate.</w:t>
      </w:r>
    </w:p>
    <w:p w14:paraId="55AA6B61" w14:textId="77777777" w:rsidR="00271B5A" w:rsidRPr="00271B5A" w:rsidRDefault="00271B5A" w:rsidP="008A0D0D">
      <w:pPr>
        <w:pStyle w:val="ListParagraph"/>
        <w:numPr>
          <w:ilvl w:val="0"/>
          <w:numId w:val="32"/>
        </w:numPr>
        <w:shd w:val="clear" w:color="auto" w:fill="FFFFFF"/>
        <w:spacing w:before="0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The payment method of this expense will be coordinated between the attendee and the Treasurer and may be conducted by up-front payment (check vs. credit card) or reimbursement after registration is confirmed</w:t>
      </w:r>
      <w:r w:rsidR="006344C7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 or following the conference.</w:t>
      </w:r>
    </w:p>
    <w:p w14:paraId="05E63FAF" w14:textId="77777777" w:rsidR="00271B5A" w:rsidRPr="00271B5A" w:rsidRDefault="00271B5A" w:rsidP="008A0D0D">
      <w:pPr>
        <w:pStyle w:val="ListParagraph"/>
        <w:numPr>
          <w:ilvl w:val="0"/>
          <w:numId w:val="32"/>
        </w:numPr>
        <w:shd w:val="clear" w:color="auto" w:fill="FFFFFF"/>
        <w:spacing w:before="0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If the attendee registers after the early bird rate expires, the balance due </w:t>
      </w:r>
      <w:r w:rsidR="006344C7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(additional amount of the fee beyond the early bird rate) </w:t>
      </w: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will be the responsibility of the attendee.</w:t>
      </w:r>
    </w:p>
    <w:p w14:paraId="6D25CF13" w14:textId="28190845" w:rsidR="00271B5A" w:rsidRPr="008A0D0D" w:rsidRDefault="00271B5A" w:rsidP="008A0D0D">
      <w:pPr>
        <w:pStyle w:val="ListParagraph"/>
        <w:numPr>
          <w:ilvl w:val="0"/>
          <w:numId w:val="32"/>
        </w:numPr>
        <w:shd w:val="clear" w:color="auto" w:fill="FFFFFF"/>
        <w:spacing w:before="0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The attendee may choose to decline this </w:t>
      </w:r>
      <w:r w:rsidR="000039BC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offer if</w:t>
      </w: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 their circumstances allow.</w:t>
      </w:r>
    </w:p>
    <w:p w14:paraId="635F032D" w14:textId="67E37DD9" w:rsidR="008A0D0D" w:rsidRPr="008A0D0D" w:rsidRDefault="008A0D0D" w:rsidP="008A0D0D">
      <w:pPr>
        <w:pStyle w:val="ListParagraph"/>
        <w:numPr>
          <w:ilvl w:val="0"/>
          <w:numId w:val="32"/>
        </w:numPr>
        <w:rPr>
          <w:rFonts w:ascii="Calibri" w:eastAsia="Times New Roman" w:hAnsi="Calibri" w:cs="Times New Roman"/>
          <w:color w:val="000000"/>
          <w:sz w:val="20"/>
          <w:szCs w:val="20"/>
          <w:highlight w:val="yellow"/>
          <w:shd w:val="clear" w:color="auto" w:fill="FFFFFF"/>
        </w:rPr>
      </w:pPr>
      <w:r w:rsidRPr="008A0D0D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8A0D0D">
        <w:rPr>
          <w:rFonts w:ascii="Calibri" w:eastAsia="Times New Roman" w:hAnsi="Calibri" w:cs="Times New Roman"/>
          <w:color w:val="000000"/>
          <w:sz w:val="20"/>
          <w:szCs w:val="20"/>
          <w:highlight w:val="yellow"/>
          <w:shd w:val="clear" w:color="auto" w:fill="FFFFFF"/>
        </w:rPr>
        <w:t xml:space="preserve">All members </w:t>
      </w:r>
      <w:proofErr w:type="gramStart"/>
      <w:r w:rsidRPr="008A0D0D">
        <w:rPr>
          <w:rFonts w:ascii="Calibri" w:eastAsia="Times New Roman" w:hAnsi="Calibri" w:cs="Times New Roman"/>
          <w:color w:val="000000"/>
          <w:sz w:val="20"/>
          <w:szCs w:val="20"/>
          <w:highlight w:val="yellow"/>
          <w:shd w:val="clear" w:color="auto" w:fill="FFFFFF"/>
        </w:rPr>
        <w:t>who  fail</w:t>
      </w:r>
      <w:proofErr w:type="gramEnd"/>
      <w:r w:rsidRPr="008A0D0D">
        <w:rPr>
          <w:rFonts w:ascii="Calibri" w:eastAsia="Times New Roman" w:hAnsi="Calibri" w:cs="Times New Roman"/>
          <w:color w:val="000000"/>
          <w:sz w:val="20"/>
          <w:szCs w:val="20"/>
          <w:highlight w:val="yellow"/>
          <w:shd w:val="clear" w:color="auto" w:fill="FFFFFF"/>
        </w:rPr>
        <w:t xml:space="preserve"> to remain in good standing will be required to reimburse their registration cost to the treasury in a timely manner, which is to be no longer than three months after notice.</w:t>
      </w:r>
    </w:p>
    <w:p w14:paraId="5E85F613" w14:textId="08CC444A" w:rsidR="00271B5A" w:rsidRPr="00864C3C" w:rsidRDefault="00271B5A" w:rsidP="008A0D0D">
      <w:pPr>
        <w:pStyle w:val="ListParagraph"/>
        <w:numPr>
          <w:ilvl w:val="0"/>
          <w:numId w:val="32"/>
        </w:numPr>
        <w:shd w:val="clear" w:color="auto" w:fill="FFFFFF"/>
        <w:spacing w:before="0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Any situation which strays from the above “normal” circumstances will </w:t>
      </w:r>
      <w:r w:rsidR="000039BC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be presented</w:t>
      </w: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 to the </w:t>
      </w:r>
      <w:r w:rsidR="00463207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Board</w:t>
      </w: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 for discussion</w:t>
      </w:r>
      <w:r w:rsidR="006344C7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.</w:t>
      </w:r>
    </w:p>
    <w:p w14:paraId="543E1F94" w14:textId="77777777" w:rsidR="00864C3C" w:rsidRPr="00ED6DCE" w:rsidRDefault="00864C3C" w:rsidP="00864C3C">
      <w:pPr>
        <w:pStyle w:val="ListParagraph"/>
        <w:shd w:val="clear" w:color="auto" w:fill="FFFFFF"/>
        <w:spacing w:before="0"/>
        <w:ind w:left="360" w:firstLine="0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</w:p>
    <w:p w14:paraId="6E4E4116" w14:textId="23431A53" w:rsidR="00897EF1" w:rsidRDefault="00ED6DCE" w:rsidP="001D6B7D">
      <w:pPr>
        <w:shd w:val="clear" w:color="auto" w:fill="FFFFFF"/>
        <w:spacing w:before="0"/>
        <w:ind w:left="0" w:firstLine="0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864C3C">
        <w:rPr>
          <w:rFonts w:ascii="Calibri" w:eastAsia="Times New Roman" w:hAnsi="Calibri" w:cs="Times New Roman"/>
          <w:color w:val="000000"/>
          <w:sz w:val="24"/>
          <w:szCs w:val="24"/>
          <w:u w:val="single"/>
          <w:shd w:val="clear" w:color="auto" w:fill="FFFFFF"/>
        </w:rPr>
        <w:t>H</w:t>
      </w:r>
      <w:r w:rsidR="00BE2056" w:rsidRPr="00864C3C">
        <w:rPr>
          <w:rFonts w:ascii="Calibri" w:eastAsia="Times New Roman" w:hAnsi="Calibri" w:cs="Times New Roman"/>
          <w:color w:val="000000"/>
          <w:sz w:val="24"/>
          <w:szCs w:val="24"/>
          <w:u w:val="single"/>
          <w:shd w:val="clear" w:color="auto" w:fill="FFFFFF"/>
        </w:rPr>
        <w:t>otel room(s</w:t>
      </w:r>
      <w:r w:rsidR="00C43C2A" w:rsidRPr="00864C3C">
        <w:rPr>
          <w:rFonts w:ascii="Calibri" w:eastAsia="Times New Roman" w:hAnsi="Calibri" w:cs="Times New Roman"/>
          <w:color w:val="000000"/>
          <w:sz w:val="24"/>
          <w:szCs w:val="24"/>
          <w:u w:val="single"/>
          <w:shd w:val="clear" w:color="auto" w:fill="FFFFFF"/>
        </w:rPr>
        <w:t>) for President and</w:t>
      </w:r>
      <w:r w:rsidR="00BE2056" w:rsidRPr="00864C3C">
        <w:rPr>
          <w:rFonts w:ascii="Calibri" w:eastAsia="Times New Roman" w:hAnsi="Calibri" w:cs="Times New Roman"/>
          <w:color w:val="000000"/>
          <w:sz w:val="24"/>
          <w:szCs w:val="24"/>
          <w:u w:val="single"/>
          <w:shd w:val="clear" w:color="auto" w:fill="FFFFFF"/>
        </w:rPr>
        <w:t xml:space="preserve"> Vice-President at </w:t>
      </w:r>
      <w:r w:rsidR="007F7415">
        <w:rPr>
          <w:rFonts w:ascii="Calibri" w:eastAsia="Times New Roman" w:hAnsi="Calibri" w:cs="Times New Roman"/>
          <w:color w:val="000000"/>
          <w:sz w:val="24"/>
          <w:szCs w:val="24"/>
          <w:u w:val="single"/>
          <w:shd w:val="clear" w:color="auto" w:fill="FFFFFF"/>
        </w:rPr>
        <w:t xml:space="preserve">NYCRA </w:t>
      </w:r>
      <w:r w:rsidR="00BE2056" w:rsidRPr="00864C3C">
        <w:rPr>
          <w:rFonts w:ascii="Calibri" w:eastAsia="Times New Roman" w:hAnsi="Calibri" w:cs="Times New Roman"/>
          <w:color w:val="000000"/>
          <w:sz w:val="24"/>
          <w:szCs w:val="24"/>
          <w:u w:val="single"/>
          <w:shd w:val="clear" w:color="auto" w:fill="FFFFFF"/>
        </w:rPr>
        <w:t>Annual Ed</w:t>
      </w:r>
      <w:r w:rsidR="000039BC">
        <w:rPr>
          <w:rFonts w:ascii="Calibri" w:eastAsia="Times New Roman" w:hAnsi="Calibri" w:cs="Times New Roman"/>
          <w:color w:val="000000"/>
          <w:sz w:val="24"/>
          <w:szCs w:val="24"/>
          <w:u w:val="single"/>
          <w:shd w:val="clear" w:color="auto" w:fill="FFFFFF"/>
        </w:rPr>
        <w:t>ucation</w:t>
      </w:r>
      <w:r w:rsidR="00BE2056" w:rsidRPr="00864C3C">
        <w:rPr>
          <w:rFonts w:ascii="Calibri" w:eastAsia="Times New Roman" w:hAnsi="Calibri" w:cs="Times New Roman"/>
          <w:color w:val="000000"/>
          <w:sz w:val="24"/>
          <w:szCs w:val="24"/>
          <w:u w:val="single"/>
          <w:shd w:val="clear" w:color="auto" w:fill="FFFFFF"/>
        </w:rPr>
        <w:t xml:space="preserve"> Conference</w:t>
      </w:r>
      <w:r w:rsidR="00897EF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:</w:t>
      </w:r>
    </w:p>
    <w:p w14:paraId="4B23DE68" w14:textId="77777777" w:rsidR="00897EF1" w:rsidRDefault="00897EF1" w:rsidP="001D6B7D">
      <w:pPr>
        <w:pStyle w:val="ListParagraph"/>
        <w:numPr>
          <w:ilvl w:val="0"/>
          <w:numId w:val="9"/>
        </w:numPr>
        <w:shd w:val="clear" w:color="auto" w:fill="FFFFFF"/>
        <w:spacing w:before="0"/>
        <w:ind w:left="360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</w:pPr>
      <w:r w:rsidRPr="00897EF1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Providing NYCRA’</w:t>
      </w:r>
      <w:r w:rsidR="00E1665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s financial status allows, NYCRA will </w:t>
      </w:r>
      <w:r w:rsidR="00C43C2A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offer to </w:t>
      </w:r>
      <w:r w:rsidR="00E1665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cover the cost of the hotel room(s) for th</w:t>
      </w:r>
      <w:r w:rsidR="00864C3C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e President and Vice-President </w:t>
      </w:r>
      <w:r w:rsidR="00E1665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during the Annual Education Conference sponsored by NYCRA.</w:t>
      </w:r>
    </w:p>
    <w:p w14:paraId="3A180789" w14:textId="77777777" w:rsidR="00E1665E" w:rsidRDefault="00E1665E" w:rsidP="001D6B7D">
      <w:pPr>
        <w:pStyle w:val="ListParagraph"/>
        <w:numPr>
          <w:ilvl w:val="0"/>
          <w:numId w:val="9"/>
        </w:numPr>
        <w:shd w:val="clear" w:color="auto" w:fill="FFFFFF"/>
        <w:spacing w:before="0"/>
        <w:ind w:left="360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NYCRA will attempt to obtain a “comped” room from the hosting hotel</w:t>
      </w:r>
      <w:r w:rsidR="00C43C2A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 to house one of the two officers; if no “comped” room is offered by the hotel, NYCRA will pay for both rooms.</w:t>
      </w:r>
    </w:p>
    <w:p w14:paraId="46E5DEBF" w14:textId="2217F538" w:rsidR="00C43C2A" w:rsidRDefault="00C43C2A" w:rsidP="001D6B7D">
      <w:pPr>
        <w:pStyle w:val="ListParagraph"/>
        <w:numPr>
          <w:ilvl w:val="0"/>
          <w:numId w:val="9"/>
        </w:numPr>
        <w:shd w:val="clear" w:color="auto" w:fill="FFFFFF"/>
        <w:spacing w:before="0"/>
        <w:ind w:left="360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The President and/or Vice-President can decline this </w:t>
      </w:r>
      <w:r w:rsidR="000039BC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offer if</w:t>
      </w: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 their circumstances allow.</w:t>
      </w:r>
    </w:p>
    <w:p w14:paraId="7B9F2644" w14:textId="77777777" w:rsidR="00864C3C" w:rsidRDefault="00D521E7" w:rsidP="001D6B7D">
      <w:pPr>
        <w:pStyle w:val="ListParagraph"/>
        <w:numPr>
          <w:ilvl w:val="0"/>
          <w:numId w:val="9"/>
        </w:numPr>
        <w:shd w:val="clear" w:color="auto" w:fill="FFFFFF"/>
        <w:spacing w:before="0"/>
        <w:ind w:left="360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The payment method of this expense will be coordinated between the attendee and the Treasurer</w:t>
      </w:r>
      <w:r w:rsidR="001F5962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and may be conducted by up-front payment (check vs. credit card) or reimbursement following the conference.</w:t>
      </w:r>
    </w:p>
    <w:p w14:paraId="238BF996" w14:textId="4CC0AEDC" w:rsidR="00C43C2A" w:rsidRDefault="00C43C2A" w:rsidP="001D6B7D">
      <w:pPr>
        <w:pStyle w:val="ListParagraph"/>
        <w:numPr>
          <w:ilvl w:val="0"/>
          <w:numId w:val="9"/>
        </w:numPr>
        <w:shd w:val="clear" w:color="auto" w:fill="FFFFFF"/>
        <w:spacing w:before="0"/>
        <w:ind w:left="360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Any situation which strays from the above “normal” circumstances will be </w:t>
      </w:r>
      <w:r w:rsidR="000039BC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presented</w:t>
      </w: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 to the </w:t>
      </w:r>
      <w:r w:rsidR="00463207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Board</w:t>
      </w: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 for discussion.</w:t>
      </w:r>
    </w:p>
    <w:p w14:paraId="4BF2C523" w14:textId="77777777" w:rsidR="00C43C2A" w:rsidRPr="00C43C2A" w:rsidRDefault="00C43C2A" w:rsidP="001D6B7D">
      <w:pPr>
        <w:shd w:val="clear" w:color="auto" w:fill="FFFFFF"/>
        <w:spacing w:before="0"/>
        <w:ind w:left="-720" w:firstLine="0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</w:pPr>
    </w:p>
    <w:p w14:paraId="3B819ACB" w14:textId="369AAE47" w:rsidR="00897EF1" w:rsidRDefault="00C43C2A" w:rsidP="001D6B7D">
      <w:pPr>
        <w:shd w:val="clear" w:color="auto" w:fill="FFFFFF"/>
        <w:spacing w:before="0"/>
        <w:ind w:left="0" w:firstLine="0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864C3C">
        <w:rPr>
          <w:rFonts w:ascii="Calibri" w:eastAsia="Times New Roman" w:hAnsi="Calibri" w:cs="Times New Roman"/>
          <w:color w:val="000000"/>
          <w:sz w:val="24"/>
          <w:szCs w:val="24"/>
          <w:u w:val="single"/>
          <w:shd w:val="clear" w:color="auto" w:fill="FFFFFF"/>
        </w:rPr>
        <w:t>Registration Fee for</w:t>
      </w:r>
      <w:r w:rsidRPr="00864C3C">
        <w:rPr>
          <w:rFonts w:ascii="Calibri" w:eastAsia="Times New Roman" w:hAnsi="Calibri" w:cs="Times New Roman"/>
          <w:color w:val="000000"/>
          <w:sz w:val="20"/>
          <w:szCs w:val="20"/>
          <w:u w:val="single"/>
          <w:shd w:val="clear" w:color="auto" w:fill="FFFFFF"/>
        </w:rPr>
        <w:t xml:space="preserve"> </w:t>
      </w:r>
      <w:r w:rsidRPr="00864C3C">
        <w:rPr>
          <w:rFonts w:ascii="Calibri" w:eastAsia="Times New Roman" w:hAnsi="Calibri" w:cs="Times New Roman"/>
          <w:color w:val="000000"/>
          <w:sz w:val="24"/>
          <w:szCs w:val="24"/>
          <w:u w:val="single"/>
          <w:shd w:val="clear" w:color="auto" w:fill="FFFFFF"/>
        </w:rPr>
        <w:t>President and Vice-President at the Annual Ed</w:t>
      </w:r>
      <w:r w:rsidR="000039BC">
        <w:rPr>
          <w:rFonts w:ascii="Calibri" w:eastAsia="Times New Roman" w:hAnsi="Calibri" w:cs="Times New Roman"/>
          <w:color w:val="000000"/>
          <w:sz w:val="24"/>
          <w:szCs w:val="24"/>
          <w:u w:val="single"/>
          <w:shd w:val="clear" w:color="auto" w:fill="FFFFFF"/>
        </w:rPr>
        <w:t>ucation</w:t>
      </w:r>
      <w:r w:rsidRPr="00864C3C">
        <w:rPr>
          <w:rFonts w:ascii="Calibri" w:eastAsia="Times New Roman" w:hAnsi="Calibri" w:cs="Times New Roman"/>
          <w:color w:val="000000"/>
          <w:sz w:val="24"/>
          <w:szCs w:val="24"/>
          <w:u w:val="single"/>
          <w:shd w:val="clear" w:color="auto" w:fill="FFFFFF"/>
        </w:rPr>
        <w:t xml:space="preserve"> Conference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:</w:t>
      </w:r>
    </w:p>
    <w:p w14:paraId="761C37BB" w14:textId="77777777" w:rsidR="00C43C2A" w:rsidRDefault="00C43C2A" w:rsidP="001D6B7D">
      <w:pPr>
        <w:pStyle w:val="ListParagraph"/>
        <w:numPr>
          <w:ilvl w:val="0"/>
          <w:numId w:val="10"/>
        </w:numPr>
        <w:shd w:val="clear" w:color="auto" w:fill="FFFFFF"/>
        <w:spacing w:before="0"/>
        <w:ind w:left="360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</w:pPr>
      <w:r w:rsidRPr="00897EF1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Providing NYCRA’</w:t>
      </w: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s financial status allows, NYCRA will offer to cover the full registration fee for the President and Vice-President to attend the Annual Education Conference sponsored by NYCRA.</w:t>
      </w:r>
    </w:p>
    <w:p w14:paraId="339306E8" w14:textId="77777777" w:rsidR="00D521E7" w:rsidRDefault="00D521E7" w:rsidP="001D6B7D">
      <w:pPr>
        <w:pStyle w:val="ListParagraph"/>
        <w:numPr>
          <w:ilvl w:val="0"/>
          <w:numId w:val="10"/>
        </w:numPr>
        <w:shd w:val="clear" w:color="auto" w:fill="FFFFFF"/>
        <w:spacing w:before="0"/>
        <w:ind w:left="360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</w:pPr>
      <w:r w:rsidRPr="00D521E7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The payment method of this expense will be coordinated between the attendee and the </w:t>
      </w:r>
      <w:r w:rsidR="00463207" w:rsidRPr="00D521E7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Treasurer and</w:t>
      </w:r>
      <w:r w:rsidRPr="00D521E7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 may be conducted by up-front payment (check vs. credit card) or reimbursement after registration is confirmed or following the conference.</w:t>
      </w:r>
    </w:p>
    <w:p w14:paraId="2A7CC36E" w14:textId="77777777" w:rsidR="00D521E7" w:rsidRDefault="00D521E7" w:rsidP="001D6B7D">
      <w:pPr>
        <w:pStyle w:val="ListParagraph"/>
        <w:numPr>
          <w:ilvl w:val="0"/>
          <w:numId w:val="10"/>
        </w:numPr>
        <w:shd w:val="clear" w:color="auto" w:fill="FFFFFF"/>
        <w:spacing w:before="0"/>
        <w:ind w:left="360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</w:pPr>
      <w:r w:rsidRPr="00D521E7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The P</w:t>
      </w:r>
      <w:r w:rsidR="00C43C2A" w:rsidRPr="00D521E7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resident and/or Vice-President can decline this offer if their circumstances allow.</w:t>
      </w:r>
    </w:p>
    <w:p w14:paraId="0F6221F0" w14:textId="32C53158" w:rsidR="00C43C2A" w:rsidRDefault="00C43C2A" w:rsidP="001D6B7D">
      <w:pPr>
        <w:pStyle w:val="ListParagraph"/>
        <w:numPr>
          <w:ilvl w:val="0"/>
          <w:numId w:val="10"/>
        </w:numPr>
        <w:shd w:val="clear" w:color="auto" w:fill="FFFFFF"/>
        <w:spacing w:before="0"/>
        <w:ind w:left="360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</w:pPr>
      <w:r w:rsidRPr="00D521E7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Any situation which strays from the above “normal” circumstances will be </w:t>
      </w:r>
      <w:r w:rsidR="000039BC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presented</w:t>
      </w:r>
      <w:r w:rsidRPr="00D521E7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 to the </w:t>
      </w:r>
      <w:r w:rsidR="00463207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Board</w:t>
      </w:r>
      <w:r w:rsidRPr="00D521E7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 for discussion.</w:t>
      </w:r>
    </w:p>
    <w:p w14:paraId="42BCB8E6" w14:textId="77777777" w:rsidR="002067CE" w:rsidRDefault="002067CE" w:rsidP="002067CE">
      <w:pPr>
        <w:shd w:val="clear" w:color="auto" w:fill="FFFFFF"/>
        <w:spacing w:before="0"/>
        <w:ind w:left="0" w:firstLine="0"/>
        <w:rPr>
          <w:rFonts w:ascii="Calibri" w:eastAsia="Times New Roman" w:hAnsi="Calibri" w:cs="Times New Roman"/>
          <w:color w:val="000000"/>
          <w:sz w:val="24"/>
          <w:szCs w:val="24"/>
          <w:u w:val="single"/>
          <w:shd w:val="clear" w:color="auto" w:fill="FFFFFF"/>
        </w:rPr>
      </w:pPr>
    </w:p>
    <w:p w14:paraId="5D0E18AF" w14:textId="77777777" w:rsidR="001625FC" w:rsidRDefault="002067CE" w:rsidP="001625FC">
      <w:pPr>
        <w:shd w:val="clear" w:color="auto" w:fill="FFFFFF"/>
        <w:spacing w:before="0"/>
        <w:ind w:left="0" w:firstLine="0"/>
        <w:rPr>
          <w:rFonts w:ascii="Calibri" w:eastAsia="Times New Roman" w:hAnsi="Calibri" w:cs="Times New Roman"/>
          <w:color w:val="000000"/>
          <w:sz w:val="24"/>
          <w:szCs w:val="24"/>
          <w:u w:val="single"/>
          <w:shd w:val="clear" w:color="auto" w:fill="FFFFFF"/>
        </w:rPr>
      </w:pPr>
      <w:r w:rsidRPr="002067CE">
        <w:rPr>
          <w:rFonts w:ascii="Calibri" w:eastAsia="Times New Roman" w:hAnsi="Calibri" w:cs="Times New Roman"/>
          <w:color w:val="000000"/>
          <w:sz w:val="24"/>
          <w:szCs w:val="24"/>
          <w:u w:val="single"/>
          <w:shd w:val="clear" w:color="auto" w:fill="FFFFFF"/>
        </w:rPr>
        <w:t>Annual NCRA Basket Donation</w:t>
      </w:r>
      <w:r>
        <w:rPr>
          <w:rFonts w:ascii="Calibri" w:eastAsia="Times New Roman" w:hAnsi="Calibri" w:cs="Times New Roman"/>
          <w:color w:val="000000"/>
          <w:sz w:val="24"/>
          <w:szCs w:val="24"/>
          <w:u w:val="single"/>
          <w:shd w:val="clear" w:color="auto" w:fill="FFFFFF"/>
        </w:rPr>
        <w:t>:</w:t>
      </w:r>
    </w:p>
    <w:p w14:paraId="00D5D635" w14:textId="43471DEE" w:rsidR="001625FC" w:rsidRPr="00063BF5" w:rsidRDefault="00E1703A" w:rsidP="00FB60F7">
      <w:pPr>
        <w:pStyle w:val="ListParagraph"/>
        <w:numPr>
          <w:ilvl w:val="0"/>
          <w:numId w:val="26"/>
        </w:numPr>
        <w:shd w:val="clear" w:color="auto" w:fill="FFFFFF"/>
        <w:spacing w:before="0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</w:pPr>
      <w:r w:rsidRPr="00063BF5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NYCRA traditionally participates in the </w:t>
      </w:r>
      <w:r w:rsidR="00FC329E" w:rsidRPr="00063BF5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State Basket Raffle which takes place at the NCRA conference annually</w:t>
      </w:r>
      <w:r w:rsidR="000039BC" w:rsidRPr="00063BF5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. </w:t>
      </w:r>
      <w:r w:rsidR="00FC329E" w:rsidRPr="00063BF5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The application for participating in this event is located on the NCRA website.</w:t>
      </w:r>
    </w:p>
    <w:p w14:paraId="2687608F" w14:textId="2F532C28" w:rsidR="001625FC" w:rsidRDefault="00FC329E" w:rsidP="00FB60F7">
      <w:pPr>
        <w:pStyle w:val="ListParagraph"/>
        <w:numPr>
          <w:ilvl w:val="0"/>
          <w:numId w:val="26"/>
        </w:numPr>
        <w:shd w:val="clear" w:color="auto" w:fill="FFFFFF"/>
        <w:spacing w:before="0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</w:pPr>
      <w:r w:rsidRPr="001625FC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The minimum amount spent on the NYS basket is approx. $100.00</w:t>
      </w:r>
      <w:r w:rsidR="000039BC" w:rsidRPr="001625FC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. </w:t>
      </w:r>
      <w:r w:rsidRPr="001625FC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The maximum amount spent is $150, which includes the cost of shipping </w:t>
      </w:r>
      <w:r w:rsidR="00063BF5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the basket </w:t>
      </w:r>
      <w:r w:rsidRPr="001625FC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to the event, if necessary.</w:t>
      </w:r>
    </w:p>
    <w:p w14:paraId="3290155C" w14:textId="77777777" w:rsidR="001625FC" w:rsidRDefault="00FC329E" w:rsidP="00FB60F7">
      <w:pPr>
        <w:pStyle w:val="ListParagraph"/>
        <w:numPr>
          <w:ilvl w:val="0"/>
          <w:numId w:val="26"/>
        </w:numPr>
        <w:shd w:val="clear" w:color="auto" w:fill="FFFFFF"/>
        <w:spacing w:before="0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</w:pPr>
      <w:r w:rsidRPr="001625FC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Historically, NYCRA has received an average of $50 - $65 back from NCRA (proceeds from this event are returned to the participating organization).</w:t>
      </w:r>
    </w:p>
    <w:p w14:paraId="5C902D5E" w14:textId="54C400F2" w:rsidR="00FC329E" w:rsidRPr="001625FC" w:rsidRDefault="00FC329E" w:rsidP="00FB60F7">
      <w:pPr>
        <w:pStyle w:val="ListParagraph"/>
        <w:numPr>
          <w:ilvl w:val="0"/>
          <w:numId w:val="26"/>
        </w:numPr>
        <w:shd w:val="clear" w:color="auto" w:fill="FFFFFF"/>
        <w:spacing w:before="0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</w:pPr>
      <w:r w:rsidRPr="001625FC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Any situation which strays from the above “normal” practice will be </w:t>
      </w:r>
      <w:r w:rsidR="000039BC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presented</w:t>
      </w:r>
      <w:r w:rsidRPr="001625FC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 to the </w:t>
      </w:r>
      <w:r w:rsidR="00463207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Board</w:t>
      </w:r>
      <w:r w:rsidRPr="001625FC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 for discussion.</w:t>
      </w:r>
    </w:p>
    <w:p w14:paraId="22296786" w14:textId="77777777" w:rsidR="00864C3C" w:rsidRPr="00E1703A" w:rsidRDefault="00864C3C" w:rsidP="00864C3C">
      <w:pPr>
        <w:shd w:val="clear" w:color="auto" w:fill="FFFFFF"/>
        <w:spacing w:before="0"/>
        <w:ind w:left="0" w:firstLine="0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</w:pPr>
    </w:p>
    <w:p w14:paraId="29753EEC" w14:textId="77777777" w:rsidR="00864C3C" w:rsidRDefault="000165F3" w:rsidP="00864C3C">
      <w:pPr>
        <w:shd w:val="clear" w:color="auto" w:fill="FFFFFF"/>
        <w:spacing w:before="0"/>
        <w:ind w:left="0" w:firstLine="0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</w:pPr>
      <w:r w:rsidRPr="000165F3">
        <w:rPr>
          <w:rFonts w:ascii="Calibri" w:eastAsia="Times New Roman" w:hAnsi="Calibri" w:cs="Times New Roman"/>
          <w:color w:val="000000"/>
          <w:sz w:val="24"/>
          <w:szCs w:val="24"/>
          <w:u w:val="single"/>
          <w:shd w:val="clear" w:color="auto" w:fill="FFFFFF"/>
        </w:rPr>
        <w:t>Advertising Cost on NYCRA Website</w:t>
      </w: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:</w:t>
      </w:r>
    </w:p>
    <w:p w14:paraId="11FBA2E7" w14:textId="77621700" w:rsidR="00EA6FE2" w:rsidRDefault="00EC55CE" w:rsidP="000165F3">
      <w:pPr>
        <w:pStyle w:val="ListParagraph"/>
        <w:numPr>
          <w:ilvl w:val="0"/>
          <w:numId w:val="15"/>
        </w:numPr>
        <w:shd w:val="clear" w:color="auto" w:fill="FFFFFF"/>
        <w:spacing w:before="0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</w:pPr>
      <w:r w:rsidRPr="00BD1FED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lastRenderedPageBreak/>
        <w:t xml:space="preserve">Organizations </w:t>
      </w:r>
      <w:r w:rsidR="00283CA7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or facilities</w:t>
      </w:r>
      <w:r w:rsidRPr="00BD1FED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 may advertise on the NYCRA website for 3 (three months) for a fee of $350</w:t>
      </w:r>
      <w:r w:rsidR="000039BC" w:rsidRPr="00BD1FED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. </w:t>
      </w:r>
      <w:r w:rsidRPr="00BD1FED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[This amount is </w:t>
      </w:r>
      <w:r w:rsidR="00727999" w:rsidRPr="00BD1FED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within </w:t>
      </w:r>
      <w:r w:rsidR="00942FC1" w:rsidRPr="00BD1FED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current </w:t>
      </w:r>
      <w:r w:rsidR="00727999" w:rsidRPr="00BD1FED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industry standards for advertising on local, national, or web-based sites]</w:t>
      </w:r>
      <w:r w:rsidR="000039BC" w:rsidRPr="00BD1FED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. </w:t>
      </w:r>
    </w:p>
    <w:p w14:paraId="7DA5301C" w14:textId="77777777" w:rsidR="00EA6FE2" w:rsidRPr="0047047D" w:rsidRDefault="00EA6FE2" w:rsidP="00EA6FE2">
      <w:pPr>
        <w:pStyle w:val="ListParagraph"/>
        <w:shd w:val="clear" w:color="auto" w:fill="FFFFFF"/>
        <w:spacing w:before="0"/>
        <w:ind w:left="360" w:firstLine="0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</w:pPr>
      <w:r w:rsidRPr="0047047D">
        <w:rPr>
          <w:rFonts w:ascii="Calibri" w:eastAsia="Times New Roman" w:hAnsi="Calibri" w:cs="Times New Roman"/>
          <w:i/>
          <w:color w:val="000000"/>
          <w:sz w:val="20"/>
          <w:szCs w:val="20"/>
          <w:shd w:val="clear" w:color="auto" w:fill="FFFFFF"/>
        </w:rPr>
        <w:t xml:space="preserve">     </w:t>
      </w:r>
      <w:r w:rsidR="00283CA7">
        <w:rPr>
          <w:rFonts w:ascii="Calibri" w:eastAsia="Times New Roman" w:hAnsi="Calibri" w:cs="Times New Roman"/>
          <w:i/>
          <w:color w:val="000000"/>
          <w:sz w:val="20"/>
          <w:szCs w:val="20"/>
          <w:shd w:val="clear" w:color="auto" w:fill="FFFFFF"/>
        </w:rPr>
        <w:t>This will include three months of home page advertising on NYCRA website.</w:t>
      </w:r>
    </w:p>
    <w:p w14:paraId="4533AB37" w14:textId="4B3761B4" w:rsidR="00942FC1" w:rsidRDefault="00942FC1" w:rsidP="000165F3">
      <w:pPr>
        <w:pStyle w:val="ListParagraph"/>
        <w:numPr>
          <w:ilvl w:val="0"/>
          <w:numId w:val="15"/>
        </w:numPr>
        <w:shd w:val="clear" w:color="auto" w:fill="FFFFFF"/>
        <w:spacing w:before="0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Any circumstances which dif</w:t>
      </w:r>
      <w:r w:rsidR="00A159C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fer from the “normal” situation</w:t>
      </w: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 above will be </w:t>
      </w:r>
      <w:r w:rsidR="000039BC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presented</w:t>
      </w: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 to the </w:t>
      </w:r>
      <w:r w:rsidR="00463207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Board</w:t>
      </w: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 for discussion.</w:t>
      </w:r>
    </w:p>
    <w:p w14:paraId="6A3C3F5C" w14:textId="77777777" w:rsidR="00283CA7" w:rsidRDefault="00283CA7" w:rsidP="00283CA7">
      <w:pPr>
        <w:pStyle w:val="ListParagraph"/>
        <w:shd w:val="clear" w:color="auto" w:fill="FFFFFF"/>
        <w:spacing w:before="0"/>
        <w:ind w:left="360" w:firstLine="0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</w:pPr>
    </w:p>
    <w:p w14:paraId="24579938" w14:textId="77777777" w:rsidR="00283CA7" w:rsidRDefault="00283CA7" w:rsidP="00E97296">
      <w:pPr>
        <w:pStyle w:val="ListParagraph"/>
        <w:shd w:val="clear" w:color="auto" w:fill="FFFFFF"/>
        <w:spacing w:before="0"/>
        <w:ind w:left="0" w:firstLine="0"/>
        <w:rPr>
          <w:rFonts w:ascii="Calibri" w:eastAsia="Times New Roman" w:hAnsi="Calibri" w:cs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u w:val="single"/>
          <w:shd w:val="clear" w:color="auto" w:fill="FFFFFF"/>
        </w:rPr>
        <w:t>Job Listing on NYCRA Website:</w:t>
      </w:r>
    </w:p>
    <w:p w14:paraId="4F9DC94B" w14:textId="05BA00B2" w:rsidR="00283CA7" w:rsidRPr="00A159CE" w:rsidRDefault="00283CA7" w:rsidP="00E97296">
      <w:pPr>
        <w:pStyle w:val="ListParagraph"/>
        <w:numPr>
          <w:ilvl w:val="0"/>
          <w:numId w:val="31"/>
        </w:numPr>
        <w:shd w:val="clear" w:color="auto" w:fill="FFFFFF"/>
        <w:spacing w:before="0"/>
        <w:ind w:left="360"/>
        <w:rPr>
          <w:rFonts w:ascii="Calibri" w:eastAsia="Times New Roman" w:hAnsi="Calibri" w:cs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Organizations or facilities may advertise their job using a standardized form on the NYCRA job bank for three months</w:t>
      </w:r>
      <w:r w:rsidR="000039BC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The cost will be $100 per job listed</w:t>
      </w:r>
      <w:r w:rsidR="000039BC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This includes </w:t>
      </w:r>
      <w:r w:rsidR="000039BC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one eBlast to</w:t>
      </w: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 membership and one notice on the NYCRA Facebook page</w:t>
      </w:r>
      <w:r w:rsidR="000039BC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. </w:t>
      </w:r>
    </w:p>
    <w:p w14:paraId="734014D0" w14:textId="0A6AFC7E" w:rsidR="00A159CE" w:rsidRPr="00283CA7" w:rsidRDefault="00A159CE" w:rsidP="00E97296">
      <w:pPr>
        <w:pStyle w:val="ListParagraph"/>
        <w:numPr>
          <w:ilvl w:val="0"/>
          <w:numId w:val="31"/>
        </w:numPr>
        <w:shd w:val="clear" w:color="auto" w:fill="FFFFFF"/>
        <w:spacing w:before="0"/>
        <w:ind w:left="360"/>
        <w:rPr>
          <w:rFonts w:ascii="Calibri" w:eastAsia="Times New Roman" w:hAnsi="Calibri" w:cs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Any circumstances which differ from the “normal” situation above will be </w:t>
      </w:r>
      <w:r w:rsidR="000039BC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presented</w:t>
      </w: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 to the board for discussion.</w:t>
      </w:r>
    </w:p>
    <w:p w14:paraId="7C6B7635" w14:textId="77777777" w:rsidR="00EA6FE2" w:rsidRDefault="00EA6FE2" w:rsidP="00283CA7">
      <w:pPr>
        <w:pStyle w:val="ListParagraph"/>
        <w:shd w:val="clear" w:color="auto" w:fill="FFFFFF"/>
        <w:spacing w:before="0"/>
        <w:ind w:left="5040" w:firstLine="720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</w:pPr>
    </w:p>
    <w:p w14:paraId="41A2B8D4" w14:textId="77777777" w:rsidR="00283CA7" w:rsidRDefault="00283CA7" w:rsidP="00EA6FE2">
      <w:pPr>
        <w:pStyle w:val="ListParagraph"/>
        <w:shd w:val="clear" w:color="auto" w:fill="FFFFFF"/>
        <w:spacing w:before="0"/>
        <w:ind w:left="360" w:firstLine="0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</w:pPr>
    </w:p>
    <w:p w14:paraId="1A99744F" w14:textId="77777777" w:rsidR="00EA6FE2" w:rsidRPr="00EE27AE" w:rsidRDefault="00A85399" w:rsidP="00EA6FE2">
      <w:pPr>
        <w:shd w:val="clear" w:color="auto" w:fill="FFFFFF"/>
        <w:spacing w:before="0"/>
        <w:ind w:left="0" w:firstLine="0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EE27AE">
        <w:rPr>
          <w:rFonts w:ascii="Calibri" w:eastAsia="Times New Roman" w:hAnsi="Calibri" w:cs="Times New Roman"/>
          <w:color w:val="000000"/>
          <w:sz w:val="24"/>
          <w:szCs w:val="24"/>
          <w:u w:val="single"/>
          <w:shd w:val="clear" w:color="auto" w:fill="FFFFFF"/>
        </w:rPr>
        <w:t>V</w:t>
      </w:r>
      <w:r w:rsidR="00EA6FE2" w:rsidRPr="00EE27AE">
        <w:rPr>
          <w:rFonts w:ascii="Calibri" w:eastAsia="Times New Roman" w:hAnsi="Calibri" w:cs="Times New Roman"/>
          <w:color w:val="000000"/>
          <w:sz w:val="24"/>
          <w:szCs w:val="24"/>
          <w:u w:val="single"/>
          <w:shd w:val="clear" w:color="auto" w:fill="FFFFFF"/>
        </w:rPr>
        <w:t>endor Fee(s) for the Annual Educational Conference</w:t>
      </w:r>
      <w:r w:rsidR="00EA6FE2" w:rsidRPr="00EE27AE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shd w:val="clear" w:color="auto" w:fill="FFFFFF"/>
        </w:rPr>
        <w:t>:</w:t>
      </w:r>
    </w:p>
    <w:p w14:paraId="0C0FC5A2" w14:textId="77777777" w:rsidR="0017774A" w:rsidRPr="00CF3982" w:rsidRDefault="00971409" w:rsidP="0017774A">
      <w:pPr>
        <w:pStyle w:val="ListParagraph"/>
        <w:numPr>
          <w:ilvl w:val="0"/>
          <w:numId w:val="25"/>
        </w:numPr>
        <w:shd w:val="clear" w:color="auto" w:fill="FFFFFF"/>
        <w:spacing w:before="0"/>
        <w:rPr>
          <w:rFonts w:ascii="Calibri" w:eastAsia="Times New Roman" w:hAnsi="Calibri" w:cs="Times New Roman"/>
          <w:sz w:val="24"/>
          <w:szCs w:val="24"/>
          <w:u w:val="single"/>
          <w:shd w:val="clear" w:color="auto" w:fill="FFFFFF"/>
        </w:rPr>
      </w:pPr>
      <w:r w:rsidRPr="004D1EF0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A vendor fee of $650</w:t>
      </w:r>
      <w:r w:rsidR="00EA6FE2" w:rsidRPr="004D1EF0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 </w:t>
      </w:r>
      <w:r w:rsidR="007907E5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is charged for </w:t>
      </w:r>
      <w:r w:rsidR="00EA6FE2" w:rsidRPr="004D1EF0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a table at our annual conference, 1 (one) attendee, with meals and CE credits</w:t>
      </w:r>
      <w:r w:rsidR="0017774A" w:rsidRPr="004D1EF0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.</w:t>
      </w:r>
    </w:p>
    <w:p w14:paraId="541D7D8A" w14:textId="77777777" w:rsidR="00CF3982" w:rsidRPr="006A0EE5" w:rsidRDefault="00306885" w:rsidP="0017774A">
      <w:pPr>
        <w:pStyle w:val="ListParagraph"/>
        <w:numPr>
          <w:ilvl w:val="0"/>
          <w:numId w:val="25"/>
        </w:numPr>
        <w:shd w:val="clear" w:color="auto" w:fill="FFFFFF"/>
        <w:spacing w:before="0"/>
        <w:rPr>
          <w:rFonts w:ascii="Calibri" w:eastAsia="Times New Roman" w:hAnsi="Calibri" w:cs="Times New Roman"/>
          <w:sz w:val="24"/>
          <w:szCs w:val="24"/>
          <w:u w:val="single"/>
          <w:shd w:val="clear" w:color="auto" w:fill="FFFFFF"/>
        </w:rPr>
      </w:pPr>
      <w:r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A vendor fee of $200 is charged </w:t>
      </w:r>
      <w:r w:rsidR="006A0EE5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i</w:t>
      </w:r>
      <w:r w:rsidR="00CF3982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f a vendor wishes to send </w:t>
      </w:r>
      <w:r w:rsidR="006A0EE5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advertisement or marketing </w:t>
      </w:r>
      <w:r w:rsidR="00CF3982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materials</w:t>
      </w:r>
      <w:r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 but not attend</w:t>
      </w:r>
      <w:r w:rsidR="006A0EE5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 in person</w:t>
      </w:r>
      <w:r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.</w:t>
      </w:r>
    </w:p>
    <w:p w14:paraId="0A65FEFD" w14:textId="087EDA13" w:rsidR="006A0EE5" w:rsidRPr="006A0EE5" w:rsidRDefault="006A0EE5" w:rsidP="0017774A">
      <w:pPr>
        <w:pStyle w:val="ListParagraph"/>
        <w:numPr>
          <w:ilvl w:val="0"/>
          <w:numId w:val="25"/>
        </w:numPr>
        <w:shd w:val="clear" w:color="auto" w:fill="FFFFFF"/>
        <w:spacing w:before="0"/>
        <w:rPr>
          <w:rFonts w:eastAsia="Times New Roman" w:cstheme="minorHAnsi"/>
          <w:sz w:val="24"/>
          <w:szCs w:val="24"/>
          <w:u w:val="single"/>
          <w:shd w:val="clear" w:color="auto" w:fill="FFFFFF"/>
        </w:rPr>
      </w:pPr>
      <w:r w:rsidRPr="006A0EE5">
        <w:rPr>
          <w:rFonts w:eastAsia="Times New Roman" w:cstheme="minorHAnsi"/>
          <w:sz w:val="20"/>
          <w:szCs w:val="20"/>
        </w:rPr>
        <w:t>A v</w:t>
      </w:r>
      <w:r>
        <w:rPr>
          <w:rFonts w:eastAsia="Times New Roman" w:cstheme="minorHAnsi"/>
          <w:sz w:val="20"/>
          <w:szCs w:val="20"/>
        </w:rPr>
        <w:t>endor fee of $200 is charged</w:t>
      </w:r>
      <w:r w:rsidRPr="006A0EE5"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t xml:space="preserve">if a vendor wishes to have </w:t>
      </w:r>
      <w:r w:rsidRPr="006A0EE5">
        <w:rPr>
          <w:rFonts w:eastAsia="Times New Roman" w:cstheme="minorHAnsi"/>
          <w:sz w:val="20"/>
          <w:szCs w:val="20"/>
        </w:rPr>
        <w:t>virtual representation at the conference</w:t>
      </w:r>
      <w:r>
        <w:rPr>
          <w:rFonts w:eastAsia="Times New Roman" w:cstheme="minorHAnsi"/>
          <w:sz w:val="20"/>
          <w:szCs w:val="20"/>
        </w:rPr>
        <w:t xml:space="preserve"> only</w:t>
      </w:r>
      <w:r w:rsidR="000039BC" w:rsidRPr="006A0EE5">
        <w:rPr>
          <w:rFonts w:eastAsia="Times New Roman" w:cstheme="minorHAnsi"/>
          <w:sz w:val="20"/>
          <w:szCs w:val="20"/>
        </w:rPr>
        <w:t xml:space="preserve">. </w:t>
      </w:r>
      <w:r>
        <w:rPr>
          <w:rFonts w:eastAsia="Times New Roman" w:cstheme="minorHAnsi"/>
          <w:sz w:val="20"/>
          <w:szCs w:val="20"/>
        </w:rPr>
        <w:t>This includes materials</w:t>
      </w:r>
      <w:r w:rsidRPr="006A0EE5">
        <w:rPr>
          <w:rFonts w:eastAsia="Times New Roman" w:cstheme="minorHAnsi"/>
          <w:sz w:val="20"/>
          <w:szCs w:val="20"/>
        </w:rPr>
        <w:t xml:space="preserve"> to be presented on a table,</w:t>
      </w:r>
      <w:r>
        <w:rPr>
          <w:rFonts w:eastAsia="Times New Roman" w:cstheme="minorHAnsi"/>
          <w:sz w:val="20"/>
          <w:szCs w:val="20"/>
        </w:rPr>
        <w:t xml:space="preserve"> and/or </w:t>
      </w:r>
      <w:r w:rsidRPr="006A0EE5">
        <w:rPr>
          <w:rFonts w:eastAsia="Times New Roman" w:cstheme="minorHAnsi"/>
          <w:sz w:val="20"/>
          <w:szCs w:val="20"/>
        </w:rPr>
        <w:t xml:space="preserve">a </w:t>
      </w:r>
      <w:r w:rsidR="000039BC" w:rsidRPr="006A0EE5">
        <w:rPr>
          <w:rFonts w:eastAsia="Times New Roman" w:cstheme="minorHAnsi"/>
          <w:sz w:val="20"/>
          <w:szCs w:val="20"/>
        </w:rPr>
        <w:t>3–5-minute</w:t>
      </w:r>
      <w:r w:rsidRPr="006A0EE5">
        <w:rPr>
          <w:rFonts w:eastAsia="Times New Roman" w:cstheme="minorHAnsi"/>
          <w:sz w:val="20"/>
          <w:szCs w:val="20"/>
        </w:rPr>
        <w:t xml:space="preserve"> advertisement to be run during breaks</w:t>
      </w:r>
      <w:r w:rsidR="000039BC" w:rsidRPr="006A0EE5">
        <w:rPr>
          <w:rFonts w:eastAsia="Times New Roman" w:cstheme="minorHAnsi"/>
          <w:sz w:val="20"/>
          <w:szCs w:val="20"/>
        </w:rPr>
        <w:t xml:space="preserve">. </w:t>
      </w:r>
      <w:r w:rsidRPr="006A0EE5">
        <w:rPr>
          <w:rFonts w:eastAsia="Times New Roman" w:cstheme="minorHAnsi"/>
          <w:sz w:val="20"/>
          <w:szCs w:val="20"/>
        </w:rPr>
        <w:t>Ad</w:t>
      </w:r>
      <w:r>
        <w:rPr>
          <w:rFonts w:eastAsia="Times New Roman" w:cstheme="minorHAnsi"/>
          <w:sz w:val="20"/>
          <w:szCs w:val="20"/>
        </w:rPr>
        <w:t xml:space="preserve">vertisement can be pre-recorded by a </w:t>
      </w:r>
      <w:r w:rsidRPr="006A0EE5">
        <w:rPr>
          <w:rFonts w:eastAsia="Times New Roman" w:cstheme="minorHAnsi"/>
          <w:sz w:val="20"/>
          <w:szCs w:val="20"/>
        </w:rPr>
        <w:t>representati</w:t>
      </w:r>
      <w:r>
        <w:rPr>
          <w:rFonts w:eastAsia="Times New Roman" w:cstheme="minorHAnsi"/>
          <w:sz w:val="20"/>
          <w:szCs w:val="20"/>
        </w:rPr>
        <w:t xml:space="preserve">ve from the </w:t>
      </w:r>
      <w:r w:rsidR="00BD0DC2">
        <w:rPr>
          <w:rFonts w:eastAsia="Times New Roman" w:cstheme="minorHAnsi"/>
          <w:sz w:val="20"/>
          <w:szCs w:val="20"/>
        </w:rPr>
        <w:t>company or</w:t>
      </w:r>
      <w:r w:rsidRPr="006A0EE5">
        <w:rPr>
          <w:rFonts w:eastAsia="Times New Roman" w:cstheme="minorHAnsi"/>
          <w:sz w:val="20"/>
          <w:szCs w:val="20"/>
        </w:rPr>
        <w:t> written for</w:t>
      </w:r>
      <w:r>
        <w:rPr>
          <w:rFonts w:eastAsia="Times New Roman" w:cstheme="minorHAnsi"/>
          <w:sz w:val="20"/>
          <w:szCs w:val="20"/>
        </w:rPr>
        <w:t xml:space="preserve"> a</w:t>
      </w:r>
      <w:r w:rsidRPr="006A0EE5">
        <w:rPr>
          <w:rFonts w:eastAsia="Times New Roman" w:cstheme="minorHAnsi"/>
          <w:sz w:val="20"/>
          <w:szCs w:val="20"/>
        </w:rPr>
        <w:t xml:space="preserve"> NYCRA board member</w:t>
      </w:r>
      <w:r>
        <w:rPr>
          <w:rFonts w:eastAsia="Times New Roman" w:cstheme="minorHAnsi"/>
          <w:sz w:val="20"/>
          <w:szCs w:val="20"/>
        </w:rPr>
        <w:t xml:space="preserve"> of our choice,</w:t>
      </w:r>
      <w:r w:rsidRPr="006A0EE5">
        <w:rPr>
          <w:rFonts w:eastAsia="Times New Roman" w:cstheme="minorHAnsi"/>
          <w:sz w:val="20"/>
          <w:szCs w:val="20"/>
        </w:rPr>
        <w:t xml:space="preserve"> to </w:t>
      </w:r>
      <w:r w:rsidR="00BD0DC2" w:rsidRPr="006A0EE5">
        <w:rPr>
          <w:rFonts w:eastAsia="Times New Roman" w:cstheme="minorHAnsi"/>
          <w:sz w:val="20"/>
          <w:szCs w:val="20"/>
        </w:rPr>
        <w:t>read.</w:t>
      </w:r>
    </w:p>
    <w:p w14:paraId="05F3D9F3" w14:textId="76FC2B22" w:rsidR="00EA6FE2" w:rsidRPr="00E97296" w:rsidRDefault="00EA6FE2" w:rsidP="00BD0DC2">
      <w:pPr>
        <w:pStyle w:val="ListParagraph"/>
        <w:numPr>
          <w:ilvl w:val="0"/>
          <w:numId w:val="25"/>
        </w:numPr>
        <w:shd w:val="clear" w:color="auto" w:fill="FFFFFF"/>
        <w:spacing w:before="0"/>
        <w:rPr>
          <w:rFonts w:ascii="Calibri" w:eastAsia="Times New Roman" w:hAnsi="Calibri" w:cs="Times New Roman"/>
          <w:color w:val="000000"/>
          <w:sz w:val="24"/>
          <w:szCs w:val="24"/>
          <w:u w:val="single"/>
          <w:shd w:val="clear" w:color="auto" w:fill="FFFFFF"/>
        </w:rPr>
      </w:pPr>
      <w:r w:rsidRPr="00BD0DC2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Any circumstance which </w:t>
      </w:r>
      <w:r w:rsidRPr="00E97296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differs from the “normal” situation above will be </w:t>
      </w:r>
      <w:r w:rsidR="000039BC" w:rsidRPr="00E97296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presented </w:t>
      </w:r>
      <w:r w:rsidR="00EE27AE" w:rsidRPr="00E97296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to the Board for discussion.</w:t>
      </w:r>
    </w:p>
    <w:p w14:paraId="068939E0" w14:textId="77777777" w:rsidR="000039BC" w:rsidRPr="00EE27AE" w:rsidRDefault="000039BC" w:rsidP="000039BC">
      <w:pPr>
        <w:pStyle w:val="ListParagraph"/>
        <w:shd w:val="clear" w:color="auto" w:fill="FFFFFF"/>
        <w:spacing w:before="0"/>
        <w:ind w:left="360" w:firstLine="0"/>
        <w:rPr>
          <w:rFonts w:ascii="Calibri" w:eastAsia="Times New Roman" w:hAnsi="Calibri" w:cs="Times New Roman"/>
          <w:color w:val="000000"/>
          <w:sz w:val="24"/>
          <w:szCs w:val="24"/>
          <w:u w:val="single"/>
          <w:shd w:val="clear" w:color="auto" w:fill="FFFFFF"/>
        </w:rPr>
      </w:pPr>
    </w:p>
    <w:p w14:paraId="76FCEEEE" w14:textId="77777777" w:rsidR="00EE27AE" w:rsidRDefault="00EE27AE" w:rsidP="00EE27AE">
      <w:pPr>
        <w:shd w:val="clear" w:color="auto" w:fill="FFFFFF"/>
        <w:spacing w:before="0"/>
        <w:ind w:left="0" w:firstLine="0"/>
        <w:rPr>
          <w:rFonts w:ascii="Calibri" w:eastAsia="Times New Roman" w:hAnsi="Calibri" w:cs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u w:val="single"/>
          <w:shd w:val="clear" w:color="auto" w:fill="FFFFFF"/>
        </w:rPr>
        <w:t>Travel Reimbursement for NYCRA Board Members:</w:t>
      </w:r>
    </w:p>
    <w:p w14:paraId="60670E61" w14:textId="4DE67F99" w:rsidR="00EE27AE" w:rsidRPr="00F4799D" w:rsidRDefault="00F4799D" w:rsidP="00D54199">
      <w:pPr>
        <w:pStyle w:val="ListParagraph"/>
        <w:numPr>
          <w:ilvl w:val="0"/>
          <w:numId w:val="29"/>
        </w:numPr>
        <w:shd w:val="clear" w:color="auto" w:fill="FFFFFF"/>
        <w:spacing w:before="0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</w:pPr>
      <w:r w:rsidRPr="00F4799D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Mileage may be reimbursed at the current IRS Standard Rate (current rate in 202</w:t>
      </w:r>
      <w:r w:rsidR="00D54199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0</w:t>
      </w:r>
      <w:r w:rsidRPr="00F4799D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 is $0.58 per mile), start to end       odometer readings (to meeting site and return home only), with no cap on reimbursement amount</w:t>
      </w:r>
      <w:r w:rsidR="000039BC" w:rsidRPr="00F4799D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. </w:t>
      </w:r>
    </w:p>
    <w:p w14:paraId="6C9F8B0F" w14:textId="2B8315FF" w:rsidR="00F4799D" w:rsidRDefault="00D54199" w:rsidP="00D54199">
      <w:pPr>
        <w:pStyle w:val="ListParagraph"/>
        <w:numPr>
          <w:ilvl w:val="0"/>
          <w:numId w:val="29"/>
        </w:numPr>
        <w:shd w:val="clear" w:color="auto" w:fill="FFFFFF"/>
        <w:spacing w:before="0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</w:pPr>
      <w:r w:rsidRPr="00D54199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Meetings eligible for mileage reimbursement include NYCRA Board of Managers, </w:t>
      </w: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and </w:t>
      </w:r>
      <w:r w:rsidRPr="00D54199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meetings that are conducted at a specific site requiring travel to attend, rather than via the usual Webex/remote settings. </w:t>
      </w:r>
    </w:p>
    <w:p w14:paraId="47AD59FB" w14:textId="05657D7B" w:rsidR="000039BC" w:rsidRPr="00D54199" w:rsidRDefault="000039BC" w:rsidP="00D54199">
      <w:pPr>
        <w:pStyle w:val="ListParagraph"/>
        <w:numPr>
          <w:ilvl w:val="0"/>
          <w:numId w:val="29"/>
        </w:numPr>
        <w:shd w:val="clear" w:color="auto" w:fill="FFFFFF"/>
        <w:spacing w:before="0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Mileage to NYCRA’s annual conference is not eligible for reimbursement.</w:t>
      </w:r>
    </w:p>
    <w:p w14:paraId="3FA6A6E6" w14:textId="77777777" w:rsidR="00505FE2" w:rsidRPr="00505FE2" w:rsidRDefault="00505FE2" w:rsidP="00505FE2">
      <w:pPr>
        <w:shd w:val="clear" w:color="auto" w:fill="FFFFFF"/>
        <w:spacing w:before="0"/>
        <w:ind w:left="360" w:firstLine="0"/>
        <w:rPr>
          <w:rFonts w:ascii="Calibri" w:eastAsia="Times New Roman" w:hAnsi="Calibri" w:cs="Times New Roman"/>
          <w:color w:val="000000"/>
          <w:sz w:val="24"/>
          <w:szCs w:val="24"/>
          <w:highlight w:val="yellow"/>
          <w:u w:val="single"/>
          <w:shd w:val="clear" w:color="auto" w:fill="FFFFFF"/>
        </w:rPr>
      </w:pPr>
    </w:p>
    <w:p w14:paraId="775DA77C" w14:textId="77777777" w:rsidR="006B5C55" w:rsidRPr="00D54199" w:rsidRDefault="00BE2056" w:rsidP="00D54199">
      <w:pPr>
        <w:shd w:val="clear" w:color="auto" w:fill="FFFFFF"/>
        <w:spacing w:before="0"/>
        <w:ind w:left="0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E205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</w:t>
      </w:r>
      <w:r w:rsidR="00D54199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B637D9">
        <w:t>NYCRA House Rules</w:t>
      </w:r>
    </w:p>
    <w:p w14:paraId="5EEF2965" w14:textId="77777777" w:rsidR="00B637D9" w:rsidRDefault="00B637D9" w:rsidP="00D54199">
      <w:pPr>
        <w:spacing w:before="0"/>
      </w:pPr>
      <w:r>
        <w:t xml:space="preserve">All details subject to change as deemed necessary by the NYCRA Board of </w:t>
      </w:r>
      <w:commentRangeStart w:id="0"/>
      <w:r>
        <w:t>Directors</w:t>
      </w:r>
      <w:commentRangeEnd w:id="0"/>
      <w:r w:rsidR="000039BC">
        <w:rPr>
          <w:rStyle w:val="CommentReference"/>
        </w:rPr>
        <w:commentReference w:id="0"/>
      </w:r>
      <w:r>
        <w:t>.</w:t>
      </w:r>
    </w:p>
    <w:p w14:paraId="1813F085" w14:textId="77777777" w:rsidR="00D54199" w:rsidRDefault="00D54199" w:rsidP="00D54199">
      <w:pPr>
        <w:spacing w:before="0"/>
      </w:pPr>
      <w:r>
        <w:t>06/10/2016, ksr</w:t>
      </w:r>
    </w:p>
    <w:p w14:paraId="4FFED636" w14:textId="77777777" w:rsidR="00D54199" w:rsidRDefault="00D54199" w:rsidP="00D54199">
      <w:pPr>
        <w:spacing w:before="0"/>
      </w:pPr>
      <w:r>
        <w:t>08/13/2019, ksr</w:t>
      </w:r>
    </w:p>
    <w:p w14:paraId="7E6CC2C9" w14:textId="77777777" w:rsidR="0070743F" w:rsidRDefault="00D54199" w:rsidP="00D54199">
      <w:pPr>
        <w:spacing w:before="0"/>
      </w:pPr>
      <w:r>
        <w:t>04/16</w:t>
      </w:r>
      <w:r w:rsidR="00400137">
        <w:t>/2020, jla</w:t>
      </w:r>
    </w:p>
    <w:p w14:paraId="2D798BD0" w14:textId="77777777" w:rsidR="0070743F" w:rsidRDefault="00CF3982" w:rsidP="00B637D9">
      <w:pPr>
        <w:spacing w:before="0"/>
      </w:pPr>
      <w:r>
        <w:t>06/23/2020, jla</w:t>
      </w:r>
    </w:p>
    <w:p w14:paraId="2AF56888" w14:textId="643A62F2" w:rsidR="00D87083" w:rsidRDefault="00D87083" w:rsidP="00B637D9">
      <w:pPr>
        <w:spacing w:before="0"/>
      </w:pPr>
      <w:r>
        <w:t>07/22/2020, jla</w:t>
      </w:r>
    </w:p>
    <w:p w14:paraId="2EF2BE7F" w14:textId="10823B2F" w:rsidR="00F8746D" w:rsidRDefault="00F8746D" w:rsidP="00B637D9">
      <w:pPr>
        <w:spacing w:before="0"/>
      </w:pPr>
      <w:r>
        <w:t>01/10/2023, jla</w:t>
      </w:r>
    </w:p>
    <w:p w14:paraId="6F2544DA" w14:textId="5D9F52F8" w:rsidR="000039BC" w:rsidRDefault="000039BC" w:rsidP="00B637D9">
      <w:pPr>
        <w:spacing w:before="0"/>
      </w:pPr>
      <w:r>
        <w:t>07/</w:t>
      </w:r>
      <w:r w:rsidR="00056D3F">
        <w:t>2</w:t>
      </w:r>
      <w:r>
        <w:t xml:space="preserve">7/2023, jla </w:t>
      </w:r>
    </w:p>
    <w:sectPr w:rsidR="000039BC" w:rsidSect="00864C3C">
      <w:headerReference w:type="default" r:id="rId11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Hurlbut, Annette A" w:date="2023-07-17T14:03:00Z" w:initials="HAA">
    <w:p w14:paraId="684956BB" w14:textId="045154F4" w:rsidR="000039BC" w:rsidRDefault="000039BC">
      <w:pPr>
        <w:pStyle w:val="CommentText"/>
      </w:pPr>
      <w:r>
        <w:rPr>
          <w:rStyle w:val="CommentReference"/>
        </w:rPr>
        <w:annotationRef/>
      </w:r>
      <w:r>
        <w:t xml:space="preserve">Add date changes were adopted by NYCRA BoD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84956BB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FC897" w16cex:dateUtc="2023-07-17T18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4956BB" w16cid:durableId="285FC89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B28C1" w14:textId="77777777" w:rsidR="001311C3" w:rsidRDefault="001311C3" w:rsidP="00864C3C">
      <w:pPr>
        <w:spacing w:before="0"/>
      </w:pPr>
      <w:r>
        <w:separator/>
      </w:r>
    </w:p>
  </w:endnote>
  <w:endnote w:type="continuationSeparator" w:id="0">
    <w:p w14:paraId="77AF87DB" w14:textId="77777777" w:rsidR="001311C3" w:rsidRDefault="001311C3" w:rsidP="00864C3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4BCA3" w14:textId="77777777" w:rsidR="001311C3" w:rsidRDefault="001311C3" w:rsidP="00864C3C">
      <w:pPr>
        <w:spacing w:before="0"/>
      </w:pPr>
      <w:r>
        <w:separator/>
      </w:r>
    </w:p>
  </w:footnote>
  <w:footnote w:type="continuationSeparator" w:id="0">
    <w:p w14:paraId="66CB2622" w14:textId="77777777" w:rsidR="001311C3" w:rsidRDefault="001311C3" w:rsidP="00864C3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021E" w14:textId="77777777" w:rsidR="00051431" w:rsidRDefault="00051431" w:rsidP="00051431">
    <w:pPr>
      <w:pStyle w:val="Header"/>
      <w:jc w:val="center"/>
    </w:pPr>
    <w:r w:rsidRPr="005F7936">
      <w:rPr>
        <w:noProof/>
      </w:rPr>
      <w:drawing>
        <wp:inline distT="0" distB="0" distL="0" distR="0" wp14:anchorId="16DD83B1" wp14:editId="4B11D220">
          <wp:extent cx="637766" cy="616688"/>
          <wp:effectExtent l="0" t="0" r="0" b="0"/>
          <wp:docPr id="1" name="Picture 1" descr="New York Cancer Registrars Association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ew York Cancer Registrars Association IM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748" cy="642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8F07CC" w14:textId="77777777" w:rsidR="00051431" w:rsidRDefault="00051431" w:rsidP="0005143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BF4"/>
    <w:multiLevelType w:val="hybridMultilevel"/>
    <w:tmpl w:val="5BFA1CC6"/>
    <w:lvl w:ilvl="0" w:tplc="B00C4170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145A7"/>
    <w:multiLevelType w:val="hybridMultilevel"/>
    <w:tmpl w:val="B48AA1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51A01"/>
    <w:multiLevelType w:val="hybridMultilevel"/>
    <w:tmpl w:val="529225A0"/>
    <w:lvl w:ilvl="0" w:tplc="24C617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143EA7"/>
    <w:multiLevelType w:val="hybridMultilevel"/>
    <w:tmpl w:val="8A0EDB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317DC"/>
    <w:multiLevelType w:val="hybridMultilevel"/>
    <w:tmpl w:val="673E532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B95CC3"/>
    <w:multiLevelType w:val="hybridMultilevel"/>
    <w:tmpl w:val="2DA69FDA"/>
    <w:lvl w:ilvl="0" w:tplc="FDEE4BF0">
      <w:start w:val="1"/>
      <w:numFmt w:val="lowerLetter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1F08AC"/>
    <w:multiLevelType w:val="hybridMultilevel"/>
    <w:tmpl w:val="F64447F2"/>
    <w:lvl w:ilvl="0" w:tplc="5AAE4972">
      <w:start w:val="1"/>
      <w:numFmt w:val="upperLetter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E422D"/>
    <w:multiLevelType w:val="hybridMultilevel"/>
    <w:tmpl w:val="F4C49A18"/>
    <w:lvl w:ilvl="0" w:tplc="B00C4170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F765C"/>
    <w:multiLevelType w:val="hybridMultilevel"/>
    <w:tmpl w:val="FF46DB28"/>
    <w:lvl w:ilvl="0" w:tplc="326A5F58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Times New Roman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2E1E67"/>
    <w:multiLevelType w:val="hybridMultilevel"/>
    <w:tmpl w:val="BEAC8646"/>
    <w:lvl w:ilvl="0" w:tplc="8162FC96">
      <w:start w:val="1"/>
      <w:numFmt w:val="lowerLetter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3D0B9F"/>
    <w:multiLevelType w:val="hybridMultilevel"/>
    <w:tmpl w:val="17822A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34A95"/>
    <w:multiLevelType w:val="hybridMultilevel"/>
    <w:tmpl w:val="910622E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1D2FAE"/>
    <w:multiLevelType w:val="hybridMultilevel"/>
    <w:tmpl w:val="152C95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D7326"/>
    <w:multiLevelType w:val="hybridMultilevel"/>
    <w:tmpl w:val="578898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27FBC"/>
    <w:multiLevelType w:val="hybridMultilevel"/>
    <w:tmpl w:val="0D70CA5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C9374C"/>
    <w:multiLevelType w:val="hybridMultilevel"/>
    <w:tmpl w:val="910622E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2F7A50"/>
    <w:multiLevelType w:val="hybridMultilevel"/>
    <w:tmpl w:val="B868F26A"/>
    <w:lvl w:ilvl="0" w:tplc="FD2870F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B00C4170">
      <w:start w:val="1"/>
      <w:numFmt w:val="lowerLetter"/>
      <w:lvlText w:val="%2."/>
      <w:lvlJc w:val="left"/>
      <w:pPr>
        <w:ind w:left="360" w:hanging="360"/>
      </w:pPr>
      <w:rPr>
        <w:rFonts w:ascii="Calibri" w:eastAsia="Times New Roman" w:hAnsi="Calibri" w:cs="Times New Roman"/>
      </w:rPr>
    </w:lvl>
    <w:lvl w:ilvl="2" w:tplc="4D1ED2F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3561B"/>
    <w:multiLevelType w:val="hybridMultilevel"/>
    <w:tmpl w:val="A7B8E5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311B0"/>
    <w:multiLevelType w:val="hybridMultilevel"/>
    <w:tmpl w:val="FF54F792"/>
    <w:lvl w:ilvl="0" w:tplc="F76ECF08">
      <w:start w:val="1"/>
      <w:numFmt w:val="lowerLetter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A54534"/>
    <w:multiLevelType w:val="hybridMultilevel"/>
    <w:tmpl w:val="D7B6E0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D5EA5"/>
    <w:multiLevelType w:val="hybridMultilevel"/>
    <w:tmpl w:val="B5F623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52221"/>
    <w:multiLevelType w:val="hybridMultilevel"/>
    <w:tmpl w:val="5E6E06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93125"/>
    <w:multiLevelType w:val="hybridMultilevel"/>
    <w:tmpl w:val="4CEA45EA"/>
    <w:lvl w:ilvl="0" w:tplc="F76ECF08">
      <w:start w:val="1"/>
      <w:numFmt w:val="lowerLetter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22A09"/>
    <w:multiLevelType w:val="hybridMultilevel"/>
    <w:tmpl w:val="EDE2A792"/>
    <w:lvl w:ilvl="0" w:tplc="20C8F57A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33B29"/>
    <w:multiLevelType w:val="hybridMultilevel"/>
    <w:tmpl w:val="B650A3C6"/>
    <w:lvl w:ilvl="0" w:tplc="B00C4170">
      <w:start w:val="1"/>
      <w:numFmt w:val="lowerLetter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60182D"/>
    <w:multiLevelType w:val="hybridMultilevel"/>
    <w:tmpl w:val="7D7A22AA"/>
    <w:lvl w:ilvl="0" w:tplc="203E5DC4">
      <w:start w:val="1"/>
      <w:numFmt w:val="lowerLetter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6" w15:restartNumberingAfterBreak="0">
    <w:nsid w:val="6CE96788"/>
    <w:multiLevelType w:val="hybridMultilevel"/>
    <w:tmpl w:val="621E6D9C"/>
    <w:lvl w:ilvl="0" w:tplc="B00C4170">
      <w:start w:val="1"/>
      <w:numFmt w:val="lowerLetter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605470"/>
    <w:multiLevelType w:val="hybridMultilevel"/>
    <w:tmpl w:val="655AAC6C"/>
    <w:lvl w:ilvl="0" w:tplc="18B07B2A">
      <w:start w:val="1"/>
      <w:numFmt w:val="upperLetter"/>
      <w:lvlText w:val="(%1.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2F241B"/>
    <w:multiLevelType w:val="hybridMultilevel"/>
    <w:tmpl w:val="BA0CF0DC"/>
    <w:lvl w:ilvl="0" w:tplc="F266B7C6">
      <w:start w:val="1"/>
      <w:numFmt w:val="upperLetter"/>
      <w:lvlText w:val="%1."/>
      <w:lvlJc w:val="left"/>
      <w:pPr>
        <w:ind w:left="1080" w:hanging="72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07C3B"/>
    <w:multiLevelType w:val="hybridMultilevel"/>
    <w:tmpl w:val="9258C912"/>
    <w:lvl w:ilvl="0" w:tplc="B76067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7A609F"/>
    <w:multiLevelType w:val="hybridMultilevel"/>
    <w:tmpl w:val="40042D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73554F"/>
    <w:multiLevelType w:val="hybridMultilevel"/>
    <w:tmpl w:val="ED822D3A"/>
    <w:lvl w:ilvl="0" w:tplc="DE4832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67549388">
    <w:abstractNumId w:val="16"/>
  </w:num>
  <w:num w:numId="2" w16cid:durableId="737477788">
    <w:abstractNumId w:val="28"/>
  </w:num>
  <w:num w:numId="3" w16cid:durableId="71589155">
    <w:abstractNumId w:val="31"/>
  </w:num>
  <w:num w:numId="4" w16cid:durableId="430899261">
    <w:abstractNumId w:val="29"/>
  </w:num>
  <w:num w:numId="5" w16cid:durableId="138889510">
    <w:abstractNumId w:val="14"/>
  </w:num>
  <w:num w:numId="6" w16cid:durableId="1349988323">
    <w:abstractNumId w:val="25"/>
  </w:num>
  <w:num w:numId="7" w16cid:durableId="1666395860">
    <w:abstractNumId w:val="2"/>
  </w:num>
  <w:num w:numId="8" w16cid:durableId="1712414232">
    <w:abstractNumId w:val="18"/>
  </w:num>
  <w:num w:numId="9" w16cid:durableId="862673670">
    <w:abstractNumId w:val="15"/>
  </w:num>
  <w:num w:numId="10" w16cid:durableId="1024601662">
    <w:abstractNumId w:val="11"/>
  </w:num>
  <w:num w:numId="11" w16cid:durableId="1357149802">
    <w:abstractNumId w:val="5"/>
  </w:num>
  <w:num w:numId="12" w16cid:durableId="864831694">
    <w:abstractNumId w:val="6"/>
  </w:num>
  <w:num w:numId="13" w16cid:durableId="1042099451">
    <w:abstractNumId w:val="27"/>
  </w:num>
  <w:num w:numId="14" w16cid:durableId="1915428859">
    <w:abstractNumId w:val="12"/>
  </w:num>
  <w:num w:numId="15" w16cid:durableId="2126078453">
    <w:abstractNumId w:val="4"/>
  </w:num>
  <w:num w:numId="16" w16cid:durableId="382218775">
    <w:abstractNumId w:val="10"/>
  </w:num>
  <w:num w:numId="17" w16cid:durableId="1778408120">
    <w:abstractNumId w:val="3"/>
  </w:num>
  <w:num w:numId="18" w16cid:durableId="435249276">
    <w:abstractNumId w:val="13"/>
  </w:num>
  <w:num w:numId="19" w16cid:durableId="884213841">
    <w:abstractNumId w:val="23"/>
  </w:num>
  <w:num w:numId="20" w16cid:durableId="1654523218">
    <w:abstractNumId w:val="30"/>
  </w:num>
  <w:num w:numId="21" w16cid:durableId="1883516327">
    <w:abstractNumId w:val="19"/>
  </w:num>
  <w:num w:numId="22" w16cid:durableId="298654689">
    <w:abstractNumId w:val="21"/>
  </w:num>
  <w:num w:numId="23" w16cid:durableId="1697076539">
    <w:abstractNumId w:val="17"/>
  </w:num>
  <w:num w:numId="24" w16cid:durableId="283272450">
    <w:abstractNumId w:val="8"/>
  </w:num>
  <w:num w:numId="25" w16cid:durableId="1915041098">
    <w:abstractNumId w:val="9"/>
  </w:num>
  <w:num w:numId="26" w16cid:durableId="1860391075">
    <w:abstractNumId w:val="24"/>
  </w:num>
  <w:num w:numId="27" w16cid:durableId="1557661866">
    <w:abstractNumId w:val="7"/>
  </w:num>
  <w:num w:numId="28" w16cid:durableId="774136486">
    <w:abstractNumId w:val="20"/>
  </w:num>
  <w:num w:numId="29" w16cid:durableId="1408532434">
    <w:abstractNumId w:val="26"/>
  </w:num>
  <w:num w:numId="30" w16cid:durableId="221521431">
    <w:abstractNumId w:val="0"/>
  </w:num>
  <w:num w:numId="31" w16cid:durableId="531572471">
    <w:abstractNumId w:val="1"/>
  </w:num>
  <w:num w:numId="32" w16cid:durableId="1931429203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rlbut, Annette A">
    <w15:presenceInfo w15:providerId="None" w15:userId="Hurlbut, Annette 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056"/>
    <w:rsid w:val="000039BC"/>
    <w:rsid w:val="000165F3"/>
    <w:rsid w:val="000462D2"/>
    <w:rsid w:val="00051431"/>
    <w:rsid w:val="000522D1"/>
    <w:rsid w:val="00056D3F"/>
    <w:rsid w:val="000600DC"/>
    <w:rsid w:val="00063BF5"/>
    <w:rsid w:val="00064C67"/>
    <w:rsid w:val="000D0039"/>
    <w:rsid w:val="00117538"/>
    <w:rsid w:val="00121FE9"/>
    <w:rsid w:val="001311C3"/>
    <w:rsid w:val="00140E3E"/>
    <w:rsid w:val="00142A5B"/>
    <w:rsid w:val="00146B47"/>
    <w:rsid w:val="00152DB7"/>
    <w:rsid w:val="001625FC"/>
    <w:rsid w:val="00172A41"/>
    <w:rsid w:val="0017774A"/>
    <w:rsid w:val="00191352"/>
    <w:rsid w:val="00194782"/>
    <w:rsid w:val="001A51D4"/>
    <w:rsid w:val="001C5E82"/>
    <w:rsid w:val="001D6B7D"/>
    <w:rsid w:val="001F5962"/>
    <w:rsid w:val="00200872"/>
    <w:rsid w:val="0020530E"/>
    <w:rsid w:val="002067CE"/>
    <w:rsid w:val="00210DDB"/>
    <w:rsid w:val="00231E5A"/>
    <w:rsid w:val="00256B4F"/>
    <w:rsid w:val="00271B5A"/>
    <w:rsid w:val="002753FB"/>
    <w:rsid w:val="00283CA7"/>
    <w:rsid w:val="00297413"/>
    <w:rsid w:val="0030174F"/>
    <w:rsid w:val="00306885"/>
    <w:rsid w:val="0033571E"/>
    <w:rsid w:val="00355A10"/>
    <w:rsid w:val="0036236A"/>
    <w:rsid w:val="00372B35"/>
    <w:rsid w:val="00400137"/>
    <w:rsid w:val="00463207"/>
    <w:rsid w:val="00464C90"/>
    <w:rsid w:val="004672B1"/>
    <w:rsid w:val="0047047D"/>
    <w:rsid w:val="004D1EF0"/>
    <w:rsid w:val="004D438D"/>
    <w:rsid w:val="004F5A85"/>
    <w:rsid w:val="005004E2"/>
    <w:rsid w:val="005006D0"/>
    <w:rsid w:val="00505FE2"/>
    <w:rsid w:val="00522D13"/>
    <w:rsid w:val="00531B5D"/>
    <w:rsid w:val="0057081D"/>
    <w:rsid w:val="0058526B"/>
    <w:rsid w:val="005871C2"/>
    <w:rsid w:val="005A4854"/>
    <w:rsid w:val="006344C7"/>
    <w:rsid w:val="00643251"/>
    <w:rsid w:val="00651A9A"/>
    <w:rsid w:val="00695B48"/>
    <w:rsid w:val="006A0EE5"/>
    <w:rsid w:val="006E7B2C"/>
    <w:rsid w:val="00704F1C"/>
    <w:rsid w:val="0070743F"/>
    <w:rsid w:val="00727999"/>
    <w:rsid w:val="007907E5"/>
    <w:rsid w:val="007F7415"/>
    <w:rsid w:val="008339CE"/>
    <w:rsid w:val="00856B3B"/>
    <w:rsid w:val="00862F42"/>
    <w:rsid w:val="00864C3C"/>
    <w:rsid w:val="00866F2D"/>
    <w:rsid w:val="00894C51"/>
    <w:rsid w:val="00897EF1"/>
    <w:rsid w:val="008A0D0D"/>
    <w:rsid w:val="009066FA"/>
    <w:rsid w:val="00910DBD"/>
    <w:rsid w:val="009118B3"/>
    <w:rsid w:val="0092062C"/>
    <w:rsid w:val="00934CB3"/>
    <w:rsid w:val="00942FC1"/>
    <w:rsid w:val="00971409"/>
    <w:rsid w:val="00994018"/>
    <w:rsid w:val="00A159CE"/>
    <w:rsid w:val="00A207E6"/>
    <w:rsid w:val="00A6122E"/>
    <w:rsid w:val="00A81C35"/>
    <w:rsid w:val="00A82CE7"/>
    <w:rsid w:val="00A85399"/>
    <w:rsid w:val="00AE6553"/>
    <w:rsid w:val="00AE730F"/>
    <w:rsid w:val="00AF41F5"/>
    <w:rsid w:val="00B42D7E"/>
    <w:rsid w:val="00B637D9"/>
    <w:rsid w:val="00B72627"/>
    <w:rsid w:val="00BA3AAE"/>
    <w:rsid w:val="00BD0DC2"/>
    <w:rsid w:val="00BD1FED"/>
    <w:rsid w:val="00BE2056"/>
    <w:rsid w:val="00BE4794"/>
    <w:rsid w:val="00C43C2A"/>
    <w:rsid w:val="00C54893"/>
    <w:rsid w:val="00C76EB7"/>
    <w:rsid w:val="00C776F5"/>
    <w:rsid w:val="00CA5AC3"/>
    <w:rsid w:val="00CD3FEB"/>
    <w:rsid w:val="00CF3982"/>
    <w:rsid w:val="00D06491"/>
    <w:rsid w:val="00D13910"/>
    <w:rsid w:val="00D35C4D"/>
    <w:rsid w:val="00D447BA"/>
    <w:rsid w:val="00D521E7"/>
    <w:rsid w:val="00D54199"/>
    <w:rsid w:val="00D77132"/>
    <w:rsid w:val="00D82BAF"/>
    <w:rsid w:val="00D87083"/>
    <w:rsid w:val="00DC769B"/>
    <w:rsid w:val="00DD1A6D"/>
    <w:rsid w:val="00DD2135"/>
    <w:rsid w:val="00E00DD0"/>
    <w:rsid w:val="00E14F80"/>
    <w:rsid w:val="00E1665E"/>
    <w:rsid w:val="00E1703A"/>
    <w:rsid w:val="00E4234E"/>
    <w:rsid w:val="00E97296"/>
    <w:rsid w:val="00EA6FE2"/>
    <w:rsid w:val="00EC55CE"/>
    <w:rsid w:val="00ED6DCE"/>
    <w:rsid w:val="00EE27AE"/>
    <w:rsid w:val="00F07647"/>
    <w:rsid w:val="00F22C7C"/>
    <w:rsid w:val="00F4799D"/>
    <w:rsid w:val="00F7507A"/>
    <w:rsid w:val="00F8746D"/>
    <w:rsid w:val="00F966CE"/>
    <w:rsid w:val="00FA7050"/>
    <w:rsid w:val="00FB60F7"/>
    <w:rsid w:val="00FB7731"/>
    <w:rsid w:val="00FC329E"/>
    <w:rsid w:val="00FD0154"/>
    <w:rsid w:val="00FE0F04"/>
    <w:rsid w:val="00FF02D9"/>
    <w:rsid w:val="00F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60D627"/>
  <w15:docId w15:val="{9F01E3C5-BE64-4B70-BE9A-EC9929E7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81D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864C3C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64C3C"/>
  </w:style>
  <w:style w:type="paragraph" w:styleId="Footer">
    <w:name w:val="footer"/>
    <w:basedOn w:val="Normal"/>
    <w:link w:val="FooterChar"/>
    <w:uiPriority w:val="99"/>
    <w:unhideWhenUsed/>
    <w:rsid w:val="00864C3C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64C3C"/>
  </w:style>
  <w:style w:type="paragraph" w:styleId="BalloonText">
    <w:name w:val="Balloon Text"/>
    <w:basedOn w:val="Normal"/>
    <w:link w:val="BalloonTextChar"/>
    <w:uiPriority w:val="99"/>
    <w:semiHidden/>
    <w:unhideWhenUsed/>
    <w:rsid w:val="00E14F8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F8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59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9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9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9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96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39BC"/>
    <w:pPr>
      <w:spacing w:before="0"/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4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36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49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7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71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18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820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732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425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914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773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902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913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431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1953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6161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917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2350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617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100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51774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56662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83530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07125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20468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66931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44691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16752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35735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29458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969257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93555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45844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09813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107530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591503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0064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33517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392078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1532</Words>
  <Characters>8734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S Russell</dc:creator>
  <cp:lastModifiedBy>Tarah Hoogkamp</cp:lastModifiedBy>
  <cp:revision>2</cp:revision>
  <cp:lastPrinted>2017-10-03T15:34:00Z</cp:lastPrinted>
  <dcterms:created xsi:type="dcterms:W3CDTF">2023-08-29T20:35:00Z</dcterms:created>
  <dcterms:modified xsi:type="dcterms:W3CDTF">2023-08-29T20:35:00Z</dcterms:modified>
</cp:coreProperties>
</file>